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E477A" w14:textId="1FCC8B78" w:rsidR="008B1F7D" w:rsidRPr="008B1F7D" w:rsidRDefault="008B1F7D" w:rsidP="008B1F7D">
      <w:pPr>
        <w:widowControl w:val="0"/>
        <w:tabs>
          <w:tab w:val="left" w:pos="1985"/>
        </w:tabs>
        <w:spacing w:afterLines="15" w:after="36"/>
        <w:rPr>
          <w:rFonts w:ascii="Arial" w:hAnsi="Arial" w:cs="Arial"/>
          <w:b/>
          <w:noProof/>
          <w:lang w:eastAsia="ko-KR"/>
        </w:rPr>
      </w:pPr>
      <w:bookmarkStart w:id="0" w:name="_Hlk142485301"/>
      <w:r w:rsidRPr="008B1F7D">
        <w:rPr>
          <w:rFonts w:ascii="Arial" w:hAnsi="Arial" w:cs="Arial"/>
          <w:b/>
          <w:noProof/>
          <w:lang w:eastAsia="en-US"/>
        </w:rPr>
        <w:t>3GPP TSG RAN WG1 Meeting #</w:t>
      </w:r>
      <w:r w:rsidR="0083695C" w:rsidRPr="008B1F7D">
        <w:rPr>
          <w:rFonts w:ascii="Arial" w:hAnsi="Arial" w:cs="Arial"/>
          <w:b/>
          <w:noProof/>
          <w:lang w:eastAsia="en-US"/>
        </w:rPr>
        <w:t>11</w:t>
      </w:r>
      <w:r w:rsidR="009E0144">
        <w:rPr>
          <w:rFonts w:ascii="Arial" w:hAnsi="Arial" w:cs="Arial"/>
          <w:b/>
          <w:noProof/>
          <w:lang w:eastAsia="en-US"/>
        </w:rPr>
        <w:t>9</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R1-</w:t>
      </w:r>
      <w:r w:rsidR="00340042" w:rsidRPr="00340042">
        <w:t xml:space="preserve"> </w:t>
      </w:r>
      <w:r w:rsidR="00340042" w:rsidRPr="00340042">
        <w:rPr>
          <w:rFonts w:ascii="Arial" w:hAnsi="Arial" w:cs="Arial"/>
          <w:b/>
          <w:noProof/>
          <w:lang w:eastAsia="en-US"/>
        </w:rPr>
        <w:t>2410275</w:t>
      </w:r>
    </w:p>
    <w:p w14:paraId="459AF6F9" w14:textId="621C023B" w:rsidR="000E7965" w:rsidRPr="00074DEE" w:rsidRDefault="009E0144" w:rsidP="000E7965">
      <w:pPr>
        <w:widowControl w:val="0"/>
        <w:tabs>
          <w:tab w:val="left" w:pos="1985"/>
        </w:tabs>
        <w:spacing w:afterLines="15" w:after="36"/>
        <w:rPr>
          <w:rFonts w:ascii="Arial" w:hAnsi="Arial" w:cs="Arial"/>
          <w:b/>
          <w:noProof/>
        </w:rPr>
      </w:pPr>
      <w:r>
        <w:rPr>
          <w:rFonts w:ascii="Arial" w:hAnsi="Arial" w:cs="Arial"/>
          <w:b/>
          <w:noProof/>
          <w:lang w:eastAsia="en-US"/>
        </w:rPr>
        <w:t>Orlando</w:t>
      </w:r>
      <w:r w:rsidR="0083695C" w:rsidRPr="0083695C">
        <w:rPr>
          <w:rFonts w:ascii="Arial" w:hAnsi="Arial" w:cs="Arial"/>
          <w:b/>
          <w:noProof/>
          <w:lang w:eastAsia="en-US"/>
        </w:rPr>
        <w:t xml:space="preserve">, </w:t>
      </w:r>
      <w:r>
        <w:rPr>
          <w:rFonts w:ascii="Arial" w:hAnsi="Arial" w:cs="Arial"/>
          <w:b/>
          <w:noProof/>
          <w:lang w:eastAsia="en-US"/>
        </w:rPr>
        <w:t>US</w:t>
      </w:r>
      <w:r w:rsidR="0083695C" w:rsidRPr="0083695C">
        <w:rPr>
          <w:rFonts w:ascii="Arial" w:hAnsi="Arial" w:cs="Arial"/>
          <w:b/>
          <w:noProof/>
          <w:lang w:eastAsia="en-US"/>
        </w:rPr>
        <w:t xml:space="preserve">, </w:t>
      </w:r>
      <w:r>
        <w:rPr>
          <w:rFonts w:ascii="Arial" w:hAnsi="Arial" w:cs="Arial"/>
          <w:b/>
          <w:noProof/>
          <w:lang w:eastAsia="en-US"/>
        </w:rPr>
        <w:t>November</w:t>
      </w:r>
      <w:r w:rsidR="0083695C" w:rsidRPr="0083695C">
        <w:rPr>
          <w:rFonts w:ascii="Arial" w:hAnsi="Arial" w:cs="Arial"/>
          <w:b/>
          <w:noProof/>
          <w:lang w:eastAsia="en-US"/>
        </w:rPr>
        <w:t xml:space="preserve"> 1</w:t>
      </w:r>
      <w:r>
        <w:rPr>
          <w:rFonts w:ascii="Arial" w:hAnsi="Arial" w:cs="Arial"/>
          <w:b/>
          <w:noProof/>
          <w:lang w:eastAsia="en-US"/>
        </w:rPr>
        <w:t>8</w:t>
      </w:r>
      <w:r w:rsidR="0083695C" w:rsidRPr="0083695C">
        <w:rPr>
          <w:rFonts w:ascii="Arial" w:hAnsi="Arial" w:cs="Arial"/>
          <w:b/>
          <w:noProof/>
          <w:vertAlign w:val="superscript"/>
          <w:lang w:eastAsia="en-US"/>
        </w:rPr>
        <w:t>th</w:t>
      </w:r>
      <w:r w:rsidR="0083695C" w:rsidRPr="0083695C">
        <w:rPr>
          <w:rFonts w:ascii="Arial" w:hAnsi="Arial" w:cs="Arial"/>
          <w:b/>
          <w:noProof/>
          <w:lang w:eastAsia="en-US"/>
        </w:rPr>
        <w:t xml:space="preserve"> – </w:t>
      </w:r>
      <w:r>
        <w:rPr>
          <w:rFonts w:ascii="Arial" w:hAnsi="Arial" w:cs="Arial"/>
          <w:b/>
          <w:noProof/>
          <w:lang w:eastAsia="en-US"/>
        </w:rPr>
        <w:t>22</w:t>
      </w:r>
      <w:r>
        <w:rPr>
          <w:rFonts w:ascii="Arial" w:hAnsi="Arial" w:cs="Arial"/>
          <w:b/>
          <w:noProof/>
          <w:vertAlign w:val="superscript"/>
          <w:lang w:eastAsia="en-US"/>
        </w:rPr>
        <w:t>nd</w:t>
      </w:r>
      <w:r w:rsidR="0083695C" w:rsidRPr="0083695C">
        <w:rPr>
          <w:rFonts w:ascii="Arial" w:hAnsi="Arial" w:cs="Arial"/>
          <w:b/>
          <w:noProof/>
          <w:lang w:eastAsia="en-US"/>
        </w:rPr>
        <w:t>, 2024</w:t>
      </w:r>
    </w:p>
    <w:bookmarkEnd w:id="0"/>
    <w:p w14:paraId="00471E17" w14:textId="77777777" w:rsidR="00AF7772" w:rsidRPr="000E7965"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1" w:name="_Ref178064866"/>
      <w:r w:rsidRPr="00074DEE">
        <w:rPr>
          <w:rFonts w:cs="Arial"/>
          <w:b/>
          <w:lang w:eastAsia="ko-KR"/>
        </w:rPr>
        <w:t>Source:</w:t>
      </w:r>
      <w:r w:rsidRPr="00074DEE">
        <w:rPr>
          <w:rFonts w:cs="Arial"/>
          <w:b/>
          <w:lang w:eastAsia="ko-KR"/>
        </w:rPr>
        <w:tab/>
        <w:t>ETRI</w:t>
      </w:r>
    </w:p>
    <w:p w14:paraId="724AE79E" w14:textId="2F01EC50" w:rsidR="00AF7772" w:rsidRPr="00074DEE" w:rsidRDefault="00AF7772" w:rsidP="00EA12EB">
      <w:pPr>
        <w:pStyle w:val="CRCoverPage"/>
        <w:tabs>
          <w:tab w:val="left" w:pos="1595"/>
        </w:tabs>
        <w:ind w:left="1710" w:hanging="1710"/>
        <w:outlineLvl w:val="0"/>
        <w:rPr>
          <w:rFonts w:cs="Arial"/>
          <w:b/>
          <w:lang w:eastAsia="ko-KR"/>
        </w:rPr>
      </w:pPr>
      <w:bookmarkStart w:id="2"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B25F1F" w:rsidRPr="00B25F1F">
        <w:rPr>
          <w:rFonts w:cs="Arial"/>
          <w:b/>
          <w:lang w:eastAsia="ko-KR"/>
        </w:rPr>
        <w:t xml:space="preserve">Discussion on </w:t>
      </w:r>
      <w:bookmarkStart w:id="3" w:name="_Hlk159078585"/>
      <w:r w:rsidR="00B25F1F" w:rsidRPr="00B25F1F">
        <w:rPr>
          <w:rFonts w:cs="Arial"/>
          <w:b/>
          <w:lang w:eastAsia="ko-KR"/>
        </w:rPr>
        <w:t>LP-WUS operation in CONNECTED modes</w:t>
      </w:r>
      <w:bookmarkEnd w:id="3"/>
    </w:p>
    <w:p w14:paraId="3EA48139" w14:textId="059134A9"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B25F1F">
        <w:rPr>
          <w:rFonts w:cs="Arial"/>
          <w:b/>
          <w:lang w:eastAsia="ko-KR"/>
        </w:rPr>
        <w:t>9</w:t>
      </w:r>
      <w:r w:rsidR="003219A3" w:rsidRPr="00074DEE">
        <w:rPr>
          <w:rFonts w:cs="Arial"/>
          <w:b/>
          <w:lang w:eastAsia="ko-KR"/>
        </w:rPr>
        <w:t>.</w:t>
      </w:r>
      <w:r w:rsidR="00B25F1F">
        <w:rPr>
          <w:rFonts w:cs="Arial"/>
          <w:b/>
          <w:lang w:eastAsia="ko-KR"/>
        </w:rPr>
        <w:t>6</w:t>
      </w:r>
      <w:r w:rsidR="0027601B" w:rsidRPr="00074DEE">
        <w:rPr>
          <w:rFonts w:cs="Arial"/>
          <w:b/>
          <w:lang w:eastAsia="ko-KR"/>
        </w:rPr>
        <w:t>.</w:t>
      </w:r>
      <w:r w:rsidR="007466A4">
        <w:rPr>
          <w:rFonts w:cs="Arial"/>
          <w:b/>
          <w:lang w:eastAsia="ko-KR"/>
        </w:rPr>
        <w:t>3</w:t>
      </w:r>
    </w:p>
    <w:bookmarkEnd w:id="2"/>
    <w:p w14:paraId="47FE460B" w14:textId="4190D5DB"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0A429A">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7C881FC" w14:textId="3BCC9017" w:rsidR="008D00BE" w:rsidRDefault="002A5C87" w:rsidP="00A328B8">
      <w:pPr>
        <w:widowControl w:val="0"/>
        <w:autoSpaceDE w:val="0"/>
        <w:autoSpaceDN w:val="0"/>
        <w:spacing w:after="120" w:line="276" w:lineRule="auto"/>
        <w:rPr>
          <w:lang w:eastAsia="ko-KR"/>
        </w:rPr>
      </w:pPr>
      <w:r>
        <w:rPr>
          <w:lang w:eastAsia="ko-KR"/>
        </w:rPr>
        <w:t>In the last RAN1#</w:t>
      </w:r>
      <w:r w:rsidR="0083695C">
        <w:rPr>
          <w:lang w:eastAsia="ko-KR"/>
        </w:rPr>
        <w:t>11</w:t>
      </w:r>
      <w:r w:rsidR="00277BBB">
        <w:rPr>
          <w:lang w:eastAsia="ko-KR"/>
        </w:rPr>
        <w:t>8</w:t>
      </w:r>
      <w:r w:rsidR="00C40CCE">
        <w:rPr>
          <w:lang w:eastAsia="ko-KR"/>
        </w:rPr>
        <w:t>bis</w:t>
      </w:r>
      <w:r w:rsidR="0083695C">
        <w:rPr>
          <w:lang w:eastAsia="ko-KR"/>
        </w:rPr>
        <w:t xml:space="preserve"> </w:t>
      </w:r>
      <w:r>
        <w:rPr>
          <w:lang w:eastAsia="ko-KR"/>
        </w:rPr>
        <w:t>meeting, the following agreement</w:t>
      </w:r>
      <w:r w:rsidR="00700983">
        <w:rPr>
          <w:lang w:eastAsia="ko-KR"/>
        </w:rPr>
        <w:t>s</w:t>
      </w:r>
      <w:r>
        <w:rPr>
          <w:lang w:eastAsia="ko-KR"/>
        </w:rPr>
        <w:t xml:space="preserve"> for LP-WUS operation in </w:t>
      </w:r>
      <w:r w:rsidR="00D84FD8">
        <w:rPr>
          <w:lang w:eastAsia="ko-KR"/>
        </w:rPr>
        <w:t xml:space="preserve">RRC </w:t>
      </w:r>
      <w:r>
        <w:rPr>
          <w:lang w:eastAsia="ko-KR"/>
        </w:rPr>
        <w:t xml:space="preserve">CONNECTED modes </w:t>
      </w:r>
      <w:r w:rsidR="00700983">
        <w:rPr>
          <w:lang w:eastAsia="ko-KR"/>
        </w:rPr>
        <w:t xml:space="preserve">were </w:t>
      </w:r>
      <w:r>
        <w:rPr>
          <w:lang w:eastAsia="ko-KR"/>
        </w:rPr>
        <w:t>made</w:t>
      </w:r>
      <w:r w:rsidR="008D00BE">
        <w:rPr>
          <w:lang w:eastAsia="ko-KR"/>
        </w:rPr>
        <w:t xml:space="preserve"> [1]:</w:t>
      </w:r>
    </w:p>
    <w:tbl>
      <w:tblPr>
        <w:tblStyle w:val="af9"/>
        <w:tblW w:w="0" w:type="auto"/>
        <w:tblLook w:val="04A0" w:firstRow="1" w:lastRow="0" w:firstColumn="1" w:lastColumn="0" w:noHBand="0" w:noVBand="1"/>
      </w:tblPr>
      <w:tblGrid>
        <w:gridCol w:w="9962"/>
      </w:tblGrid>
      <w:tr w:rsidR="008D00BE" w14:paraId="2F186DF9" w14:textId="77777777" w:rsidTr="008D00BE">
        <w:tc>
          <w:tcPr>
            <w:tcW w:w="9962" w:type="dxa"/>
          </w:tcPr>
          <w:p w14:paraId="04BBE5AD" w14:textId="77777777" w:rsidR="00C40CCE" w:rsidRPr="007278F2" w:rsidRDefault="00C40CCE" w:rsidP="00C40CCE">
            <w:pPr>
              <w:spacing w:after="0" w:line="276" w:lineRule="auto"/>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766CA81" w14:textId="77777777" w:rsidR="00C40CCE" w:rsidRPr="00047EA3" w:rsidRDefault="00C40CCE" w:rsidP="00C40CCE">
            <w:pPr>
              <w:spacing w:after="0" w:line="276" w:lineRule="auto"/>
              <w:contextualSpacing/>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7D739A97" w14:textId="77777777" w:rsidR="00C40CCE" w:rsidRPr="00047EA3" w:rsidRDefault="00C40CCE" w:rsidP="00C40CCE">
            <w:pPr>
              <w:pStyle w:val="afb"/>
              <w:numPr>
                <w:ilvl w:val="0"/>
                <w:numId w:val="44"/>
              </w:numPr>
              <w:spacing w:after="0" w:line="276" w:lineRule="auto"/>
              <w:ind w:leftChars="0"/>
              <w:jc w:val="left"/>
              <w:rPr>
                <w:szCs w:val="22"/>
              </w:rPr>
            </w:pPr>
            <w:r w:rsidRPr="00047EA3">
              <w:rPr>
                <w:szCs w:val="22"/>
              </w:rPr>
              <w:t xml:space="preserve">LP-WUS monitoring according to the LP-WUS monitoring configuration before </w:t>
            </w:r>
            <w:proofErr w:type="spellStart"/>
            <w:r w:rsidRPr="00047EA3">
              <w:rPr>
                <w:szCs w:val="22"/>
              </w:rPr>
              <w:t>drx-onDurationTimer</w:t>
            </w:r>
            <w:proofErr w:type="spellEnd"/>
            <w:r w:rsidRPr="00047EA3">
              <w:rPr>
                <w:szCs w:val="22"/>
              </w:rPr>
              <w:t xml:space="preserve"> to trigger the starting of the </w:t>
            </w:r>
            <w:proofErr w:type="spellStart"/>
            <w:r w:rsidRPr="00047EA3">
              <w:rPr>
                <w:szCs w:val="22"/>
              </w:rPr>
              <w:t>drx-onDurationTimer</w:t>
            </w:r>
            <w:proofErr w:type="spellEnd"/>
          </w:p>
          <w:p w14:paraId="56FE89FE" w14:textId="77777777" w:rsidR="00C40CCE" w:rsidRPr="00047EA3" w:rsidRDefault="00C40CCE" w:rsidP="00C40CCE">
            <w:pPr>
              <w:pStyle w:val="afb"/>
              <w:numPr>
                <w:ilvl w:val="0"/>
                <w:numId w:val="44"/>
              </w:numPr>
              <w:spacing w:after="0" w:line="276" w:lineRule="auto"/>
              <w:ind w:leftChars="0"/>
              <w:jc w:val="left"/>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7E00A7EA" w14:textId="77777777" w:rsidR="00C40CCE" w:rsidRPr="00047EA3" w:rsidRDefault="00C40CCE" w:rsidP="00C40CCE">
            <w:pPr>
              <w:pStyle w:val="afb"/>
              <w:numPr>
                <w:ilvl w:val="0"/>
                <w:numId w:val="44"/>
              </w:numPr>
              <w:spacing w:after="0" w:line="276" w:lineRule="auto"/>
              <w:ind w:leftChars="0"/>
              <w:jc w:val="left"/>
            </w:pPr>
            <w:r w:rsidRPr="00047EA3">
              <w:t>UE</w:t>
            </w:r>
            <w:r w:rsidRPr="00047EA3">
              <w:rPr>
                <w:rFonts w:hint="eastAsia"/>
                <w:lang w:eastAsia="ko-KR"/>
              </w:rPr>
              <w:t xml:space="preserve"> behaviors related to CDRX active time triggered by all</w:t>
            </w:r>
            <w:r w:rsidRPr="00047EA3">
              <w:t xml:space="preserve"> legacy DRX timers are not affected </w:t>
            </w:r>
            <w:r w:rsidRPr="00047EA3">
              <w:rPr>
                <w:rFonts w:hint="eastAsia"/>
                <w:lang w:eastAsia="ko-KR"/>
              </w:rPr>
              <w:t>unless included in this proposal</w:t>
            </w:r>
          </w:p>
          <w:p w14:paraId="7A36C99E" w14:textId="77777777" w:rsidR="00C40CCE" w:rsidRPr="00047EA3" w:rsidRDefault="00C40CCE" w:rsidP="00C40CCE">
            <w:pPr>
              <w:pStyle w:val="afb"/>
              <w:numPr>
                <w:ilvl w:val="0"/>
                <w:numId w:val="44"/>
              </w:numPr>
              <w:spacing w:after="0" w:line="276" w:lineRule="auto"/>
              <w:ind w:leftChars="0"/>
              <w:jc w:val="left"/>
            </w:pPr>
            <w:r w:rsidRPr="00047EA3">
              <w:t>No impact on RRM/RLM/BFD measurement requirements</w:t>
            </w:r>
            <w:r w:rsidRPr="00047EA3">
              <w:rPr>
                <w:rFonts w:eastAsia="Yu Mincho" w:hint="eastAsia"/>
              </w:rPr>
              <w:t xml:space="preserve"> is assumed</w:t>
            </w:r>
          </w:p>
          <w:p w14:paraId="22E1BE4B" w14:textId="77777777" w:rsidR="00C40CCE" w:rsidRPr="00047EA3" w:rsidRDefault="00C40CCE" w:rsidP="00C40CCE">
            <w:pPr>
              <w:pStyle w:val="afb"/>
              <w:numPr>
                <w:ilvl w:val="0"/>
                <w:numId w:val="44"/>
              </w:numPr>
              <w:spacing w:after="0" w:line="276" w:lineRule="auto"/>
              <w:ind w:leftChars="0"/>
              <w:jc w:val="left"/>
            </w:pPr>
            <w:r w:rsidRPr="00047EA3">
              <w:t>For periodic CSI/L1-RSRP reporting, UE can be configured with one of the following</w:t>
            </w:r>
            <w:r w:rsidRPr="00047EA3">
              <w:rPr>
                <w:rFonts w:eastAsia="Yu Mincho" w:hint="eastAsia"/>
              </w:rPr>
              <w:t xml:space="preserve"> </w:t>
            </w:r>
            <w:r w:rsidRPr="00047EA3">
              <w:rPr>
                <w:szCs w:val="22"/>
              </w:rPr>
              <w:t>(same as Rel-16 DCP</w:t>
            </w:r>
            <w:r w:rsidRPr="00047EA3">
              <w:rPr>
                <w:rFonts w:eastAsia="Yu Mincho" w:hint="eastAsia"/>
                <w:szCs w:val="22"/>
              </w:rPr>
              <w:t>)</w:t>
            </w:r>
          </w:p>
          <w:p w14:paraId="494DFB84" w14:textId="77777777" w:rsidR="00C40CCE" w:rsidRPr="00047EA3" w:rsidRDefault="00C40CCE" w:rsidP="00C40CCE">
            <w:pPr>
              <w:pStyle w:val="afb"/>
              <w:numPr>
                <w:ilvl w:val="1"/>
                <w:numId w:val="44"/>
              </w:numPr>
              <w:spacing w:after="0" w:line="276" w:lineRule="auto"/>
              <w:ind w:leftChars="0"/>
              <w:jc w:val="left"/>
            </w:pPr>
            <w:r w:rsidRPr="00047EA3">
              <w:t>Periodic CSI/L1-RSRP is not reported</w:t>
            </w:r>
            <w:r w:rsidRPr="00047EA3">
              <w:rPr>
                <w:rFonts w:eastAsia="Yu Mincho" w:hint="eastAsia"/>
              </w:rPr>
              <w:t xml:space="preserve"> during the time given by the configured </w:t>
            </w:r>
            <w:proofErr w:type="spellStart"/>
            <w:r w:rsidRPr="00047EA3">
              <w:rPr>
                <w:szCs w:val="22"/>
              </w:rPr>
              <w:t>drx-onDurationTimer</w:t>
            </w:r>
            <w:proofErr w:type="spellEnd"/>
            <w:r w:rsidRPr="00047EA3">
              <w:t xml:space="preserve"> if UE is not indicated to wake-up</w:t>
            </w:r>
          </w:p>
          <w:p w14:paraId="4FB6E09A" w14:textId="77777777" w:rsidR="00C40CCE" w:rsidRPr="00047EA3" w:rsidRDefault="00C40CCE" w:rsidP="00C40CCE">
            <w:pPr>
              <w:pStyle w:val="afb"/>
              <w:numPr>
                <w:ilvl w:val="1"/>
                <w:numId w:val="44"/>
              </w:numPr>
              <w:spacing w:after="0" w:line="276" w:lineRule="auto"/>
              <w:ind w:leftChars="0"/>
              <w:jc w:val="left"/>
            </w:pPr>
            <w:r w:rsidRPr="00047EA3">
              <w:t xml:space="preserve">Periodic CSI/L1-RSRP is periodically reported </w:t>
            </w:r>
            <w:r w:rsidRPr="00047EA3">
              <w:rPr>
                <w:rFonts w:eastAsia="Yu Mincho" w:hint="eastAsia"/>
              </w:rPr>
              <w:t xml:space="preserve">during the time given by the configured </w:t>
            </w:r>
            <w:proofErr w:type="spellStart"/>
            <w:r w:rsidRPr="00047EA3">
              <w:rPr>
                <w:szCs w:val="22"/>
              </w:rPr>
              <w:t>drx-onDurationTimer</w:t>
            </w:r>
            <w:proofErr w:type="spellEnd"/>
            <w:r w:rsidRPr="00047EA3">
              <w:rPr>
                <w:rFonts w:eastAsia="Yu Mincho" w:hint="eastAsia"/>
                <w:szCs w:val="22"/>
              </w:rPr>
              <w:t xml:space="preserve"> </w:t>
            </w:r>
            <w:r w:rsidRPr="00047EA3">
              <w:t>regardless if UE is indicated to wake-up or not</w:t>
            </w:r>
          </w:p>
          <w:p w14:paraId="35D35222" w14:textId="77777777" w:rsidR="00C40CCE" w:rsidRPr="00047EA3" w:rsidRDefault="00C40CCE" w:rsidP="00C40CCE">
            <w:pPr>
              <w:pStyle w:val="afb"/>
              <w:numPr>
                <w:ilvl w:val="2"/>
                <w:numId w:val="44"/>
              </w:numPr>
              <w:spacing w:after="0" w:line="276" w:lineRule="auto"/>
              <w:ind w:leftChars="0"/>
              <w:jc w:val="left"/>
            </w:pPr>
            <w:r w:rsidRPr="00047EA3">
              <w:rPr>
                <w:rFonts w:hint="eastAsia"/>
                <w:lang w:eastAsia="ko-KR"/>
              </w:rPr>
              <w:t xml:space="preserve">Note: </w:t>
            </w:r>
            <w:r w:rsidRPr="00047EA3">
              <w:t>Periodic CSI/L1-RSRP</w:t>
            </w:r>
            <w:r w:rsidRPr="00047EA3">
              <w:rPr>
                <w:rFonts w:hint="eastAsia"/>
                <w:lang w:eastAsia="ko-KR"/>
              </w:rPr>
              <w:t xml:space="preserve"> is reported during CDRX active time as in legacy specification</w:t>
            </w:r>
          </w:p>
          <w:p w14:paraId="4007F449" w14:textId="77777777" w:rsidR="00C40CCE" w:rsidRDefault="00C40CCE" w:rsidP="00C40CCE">
            <w:pPr>
              <w:spacing w:after="0" w:line="276" w:lineRule="auto"/>
              <w:rPr>
                <w:lang w:eastAsia="ko-KR" w:bidi="ar"/>
              </w:rPr>
            </w:pPr>
          </w:p>
          <w:p w14:paraId="0C337A33" w14:textId="77777777" w:rsidR="00C40CCE" w:rsidRPr="007278F2" w:rsidRDefault="00C40CCE" w:rsidP="00C40CCE">
            <w:pPr>
              <w:spacing w:after="0" w:line="276" w:lineRule="auto"/>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2DE3BCA9" w14:textId="77777777" w:rsidR="00C40CCE" w:rsidRPr="007278F2" w:rsidRDefault="00C40CCE" w:rsidP="00C40CCE">
            <w:pPr>
              <w:spacing w:after="0" w:line="276" w:lineRule="auto"/>
              <w:rPr>
                <w:rFonts w:eastAsia="Yu Mincho"/>
              </w:rPr>
            </w:pPr>
            <w:r w:rsidRPr="007278F2">
              <w:rPr>
                <w:rFonts w:eastAsia="Yu Mincho" w:hint="eastAsia"/>
              </w:rPr>
              <w:t>Confirm following working assumption</w:t>
            </w:r>
          </w:p>
          <w:p w14:paraId="14C979D6" w14:textId="77777777" w:rsidR="00C40CCE" w:rsidRPr="007278F2" w:rsidRDefault="00C40CCE" w:rsidP="00C40CCE">
            <w:pPr>
              <w:spacing w:after="0" w:line="276" w:lineRule="auto"/>
              <w:rPr>
                <w:rFonts w:eastAsia="Yu Mincho"/>
                <w:highlight w:val="darkYellow"/>
                <w:lang w:bidi="ar"/>
              </w:rPr>
            </w:pPr>
            <w:r w:rsidRPr="007278F2">
              <w:rPr>
                <w:highlight w:val="darkYellow"/>
                <w:lang w:eastAsia="ko-KR" w:bidi="ar"/>
              </w:rPr>
              <w:t>Working Assumption</w:t>
            </w:r>
          </w:p>
          <w:p w14:paraId="1053C370" w14:textId="77777777" w:rsidR="00C40CCE" w:rsidRPr="007278F2" w:rsidRDefault="00C40CCE" w:rsidP="00C40CCE">
            <w:pPr>
              <w:spacing w:after="0" w:line="276" w:lineRule="auto"/>
            </w:pPr>
            <w:r w:rsidRPr="007278F2">
              <w:t>From RAN1 perspective, for RRC CONNECTED mode, PDCCH monitoring is triggered by LP-WUS with C-DRX configuration</w:t>
            </w:r>
          </w:p>
          <w:p w14:paraId="787D581B" w14:textId="77777777" w:rsidR="00C40CCE" w:rsidRPr="007278F2" w:rsidRDefault="00C40CCE" w:rsidP="00C40CCE">
            <w:pPr>
              <w:pStyle w:val="afb"/>
              <w:numPr>
                <w:ilvl w:val="0"/>
                <w:numId w:val="44"/>
              </w:numPr>
              <w:spacing w:after="0" w:line="276" w:lineRule="auto"/>
              <w:ind w:leftChars="0"/>
              <w:jc w:val="left"/>
            </w:pPr>
            <w:r w:rsidRPr="007278F2">
              <w:rPr>
                <w:rFonts w:hint="eastAsia"/>
              </w:rPr>
              <w:t xml:space="preserve">Support Option 1-1: </w:t>
            </w:r>
            <w:r w:rsidRPr="007278F2">
              <w:t xml:space="preserve">LP-WUS monitoring according to the LP-WUS monitoring configuration before </w:t>
            </w:r>
            <w:proofErr w:type="spellStart"/>
            <w:r w:rsidRPr="007278F2">
              <w:t>drx-onDurationTimer</w:t>
            </w:r>
            <w:proofErr w:type="spellEnd"/>
            <w:r w:rsidRPr="007278F2">
              <w:t xml:space="preserve"> to trigger the starting of the </w:t>
            </w:r>
            <w:proofErr w:type="spellStart"/>
            <w:r w:rsidRPr="007278F2">
              <w:t>drx-onDurationTimer</w:t>
            </w:r>
            <w:proofErr w:type="spellEnd"/>
            <w:r w:rsidRPr="007278F2">
              <w:t>.</w:t>
            </w:r>
          </w:p>
          <w:p w14:paraId="7BA9FB64" w14:textId="77777777" w:rsidR="00C40CCE" w:rsidRPr="007278F2" w:rsidRDefault="00C40CCE" w:rsidP="00C40CCE">
            <w:pPr>
              <w:pStyle w:val="afb"/>
              <w:numPr>
                <w:ilvl w:val="0"/>
                <w:numId w:val="44"/>
              </w:numPr>
              <w:spacing w:after="0" w:line="276" w:lineRule="auto"/>
              <w:ind w:leftChars="0"/>
              <w:jc w:val="left"/>
            </w:pPr>
            <w:r w:rsidRPr="007278F2">
              <w:rPr>
                <w:rFonts w:hint="eastAsia"/>
              </w:rPr>
              <w:t>Support Option 1-2:</w:t>
            </w:r>
            <w:r w:rsidRPr="007278F2">
              <w:t xml:space="preserve"> LP-WUS monitoring outside at least legacy C-DRX active time according to the LP-WUS monitoring configuration to trigger PDCCH monitoring.</w:t>
            </w:r>
          </w:p>
          <w:p w14:paraId="431E27A2" w14:textId="77777777" w:rsidR="00C40CCE" w:rsidRPr="007278F2" w:rsidRDefault="00C40CCE" w:rsidP="00C40CCE">
            <w:pPr>
              <w:pStyle w:val="afb"/>
              <w:numPr>
                <w:ilvl w:val="0"/>
                <w:numId w:val="44"/>
              </w:numPr>
              <w:spacing w:after="0" w:line="276" w:lineRule="auto"/>
              <w:ind w:leftChars="0"/>
              <w:jc w:val="left"/>
            </w:pPr>
            <w:r w:rsidRPr="007278F2">
              <w:rPr>
                <w:rFonts w:hint="eastAsia"/>
              </w:rPr>
              <w:t xml:space="preserve">FFS whether/how to support both </w:t>
            </w:r>
            <w:r w:rsidRPr="007278F2">
              <w:t>Option 1-1</w:t>
            </w:r>
            <w:r w:rsidRPr="007278F2">
              <w:rPr>
                <w:rFonts w:hint="eastAsia"/>
              </w:rPr>
              <w:t xml:space="preserve"> and </w:t>
            </w:r>
            <w:r w:rsidRPr="007278F2">
              <w:t>Option 1-</w:t>
            </w:r>
            <w:r w:rsidRPr="007278F2">
              <w:rPr>
                <w:rFonts w:hint="eastAsia"/>
              </w:rPr>
              <w:t>2 simultaneously</w:t>
            </w:r>
            <w:r w:rsidRPr="007278F2">
              <w:rPr>
                <w:rFonts w:eastAsia="Yu Mincho" w:hint="eastAsia"/>
              </w:rPr>
              <w:t xml:space="preserve"> configure</w:t>
            </w:r>
            <w:r w:rsidRPr="007278F2">
              <w:rPr>
                <w:rFonts w:hint="eastAsia"/>
              </w:rPr>
              <w:t>d for the same UE</w:t>
            </w:r>
          </w:p>
          <w:p w14:paraId="76E358E0" w14:textId="77777777" w:rsidR="00C40CCE" w:rsidRPr="007278F2" w:rsidRDefault="00C40CCE" w:rsidP="00C40CCE">
            <w:pPr>
              <w:spacing w:after="0" w:line="276" w:lineRule="auto"/>
              <w:rPr>
                <w:rFonts w:eastAsia="SimSun"/>
              </w:rPr>
            </w:pPr>
            <w:r w:rsidRPr="007278F2">
              <w:t>Note: Above can be revisited considering RAN2 decisions.</w:t>
            </w:r>
          </w:p>
          <w:p w14:paraId="2F1FE17D" w14:textId="77777777" w:rsidR="00C40CCE" w:rsidRDefault="00C40CCE" w:rsidP="00C40CCE">
            <w:pPr>
              <w:spacing w:after="0" w:line="276" w:lineRule="auto"/>
              <w:rPr>
                <w:lang w:eastAsia="zh-CN" w:bidi="ar"/>
              </w:rPr>
            </w:pPr>
          </w:p>
          <w:p w14:paraId="751A35EC" w14:textId="77777777" w:rsidR="00C40CCE" w:rsidRPr="00F86531" w:rsidRDefault="00C40CCE" w:rsidP="00C40CCE">
            <w:pPr>
              <w:spacing w:after="0" w:line="276" w:lineRule="auto"/>
              <w:rPr>
                <w:b/>
                <w:bCs/>
                <w:lang w:eastAsia="zh-CN" w:bidi="ar"/>
              </w:rPr>
            </w:pPr>
            <w:r w:rsidRPr="00F86531">
              <w:rPr>
                <w:b/>
                <w:bCs/>
                <w:highlight w:val="green"/>
                <w:lang w:eastAsia="zh-CN" w:bidi="ar"/>
              </w:rPr>
              <w:t>Agreement</w:t>
            </w:r>
          </w:p>
          <w:p w14:paraId="0993A3D0" w14:textId="77777777" w:rsidR="00C40CCE" w:rsidRPr="00C4004D" w:rsidRDefault="00C40CCE" w:rsidP="00C40CCE">
            <w:pPr>
              <w:spacing w:after="0" w:line="276" w:lineRule="auto"/>
              <w:rPr>
                <w:b/>
                <w:bCs/>
              </w:rPr>
            </w:pPr>
            <w:r w:rsidRPr="00C4004D">
              <w:lastRenderedPageBreak/>
              <w:t xml:space="preserve">For RRC CONNECTED mode, UE reports one value for each SCS from X candidate values for </w:t>
            </w:r>
            <w:r w:rsidRPr="00C4004D">
              <w:rPr>
                <w:rFonts w:hint="eastAsia"/>
              </w:rPr>
              <w:t xml:space="preserve">the determination of </w:t>
            </w:r>
            <w:r w:rsidRPr="00C4004D">
              <w:t>the minimum time gap between LP-WUS reception and MR to start PDCCH monitoring via UE capability reporting.</w:t>
            </w:r>
          </w:p>
          <w:p w14:paraId="00000675" w14:textId="77777777" w:rsidR="00C40CCE" w:rsidRPr="005A6687" w:rsidRDefault="00C40CCE" w:rsidP="00C40CCE">
            <w:pPr>
              <w:pStyle w:val="afb"/>
              <w:numPr>
                <w:ilvl w:val="0"/>
                <w:numId w:val="44"/>
              </w:numPr>
              <w:spacing w:after="0" w:line="276" w:lineRule="auto"/>
              <w:ind w:leftChars="0"/>
              <w:jc w:val="left"/>
              <w:rPr>
                <w:b/>
                <w:bCs/>
              </w:rPr>
            </w:pPr>
            <w:r w:rsidRPr="005A6687">
              <w:rPr>
                <w:rFonts w:hint="eastAsia"/>
              </w:rPr>
              <w:t>FFS: X</w:t>
            </w:r>
          </w:p>
          <w:p w14:paraId="1C046A35" w14:textId="77777777" w:rsidR="00C40CCE" w:rsidRPr="005A6687" w:rsidRDefault="00C40CCE" w:rsidP="00C40CCE">
            <w:pPr>
              <w:pStyle w:val="afb"/>
              <w:numPr>
                <w:ilvl w:val="0"/>
                <w:numId w:val="44"/>
              </w:numPr>
              <w:spacing w:after="0" w:line="276" w:lineRule="auto"/>
              <w:ind w:leftChars="0"/>
              <w:jc w:val="left"/>
              <w:rPr>
                <w:rFonts w:eastAsia="SimSun"/>
                <w:b/>
                <w:bCs/>
              </w:rPr>
            </w:pPr>
            <w:r w:rsidRPr="005A6687">
              <w:t>FFS: definition of reported candidate value</w:t>
            </w:r>
          </w:p>
          <w:p w14:paraId="706B3377" w14:textId="77777777" w:rsidR="00C40CCE" w:rsidRPr="00C4004D" w:rsidRDefault="00C40CCE" w:rsidP="00C40CCE">
            <w:pPr>
              <w:pStyle w:val="afb"/>
              <w:numPr>
                <w:ilvl w:val="0"/>
                <w:numId w:val="44"/>
              </w:numPr>
              <w:spacing w:after="0" w:line="276" w:lineRule="auto"/>
              <w:ind w:leftChars="0"/>
              <w:jc w:val="left"/>
              <w:rPr>
                <w:b/>
                <w:bCs/>
              </w:rPr>
            </w:pPr>
            <w:r w:rsidRPr="00C4004D">
              <w:rPr>
                <w:rFonts w:hint="eastAsia"/>
              </w:rPr>
              <w:t xml:space="preserve">UE can indicate </w:t>
            </w:r>
            <w:r w:rsidRPr="00C4004D">
              <w:t>its preference for configured time offset between LP-WUS and PDCCH reception using</w:t>
            </w:r>
            <w:r w:rsidRPr="00C4004D">
              <w:rPr>
                <w:rFonts w:hint="eastAsia"/>
              </w:rPr>
              <w:t xml:space="preserve"> UAI</w:t>
            </w:r>
            <w:r w:rsidRPr="00C4004D">
              <w:t xml:space="preserve"> mechanism.</w:t>
            </w:r>
            <w:r w:rsidRPr="00C4004D">
              <w:rPr>
                <w:rFonts w:hint="eastAsia"/>
              </w:rPr>
              <w:t xml:space="preserve"> FFS details</w:t>
            </w:r>
            <w:r w:rsidRPr="00C4004D">
              <w:t>. UAI is optional.</w:t>
            </w:r>
          </w:p>
          <w:p w14:paraId="5BA25D68" w14:textId="77777777" w:rsidR="00C40CCE" w:rsidRPr="00C4004D" w:rsidRDefault="00C40CCE" w:rsidP="00C40CCE">
            <w:pPr>
              <w:pStyle w:val="afb"/>
              <w:numPr>
                <w:ilvl w:val="0"/>
                <w:numId w:val="44"/>
              </w:numPr>
              <w:spacing w:after="0" w:line="276" w:lineRule="auto"/>
              <w:ind w:leftChars="0"/>
              <w:jc w:val="left"/>
            </w:pPr>
            <w:r w:rsidRPr="00C4004D">
              <w:t xml:space="preserve">FFS: </w:t>
            </w:r>
            <w:r w:rsidRPr="00C4004D">
              <w:rPr>
                <w:rFonts w:hint="eastAsia"/>
              </w:rPr>
              <w:t>A single time offset is configured for a UE at a given time</w:t>
            </w:r>
          </w:p>
          <w:p w14:paraId="06ECD48F" w14:textId="77777777" w:rsidR="00C40CCE" w:rsidRDefault="00C40CCE" w:rsidP="00C40CCE">
            <w:pPr>
              <w:spacing w:after="0" w:line="276" w:lineRule="auto"/>
              <w:contextualSpacing/>
              <w:rPr>
                <w:b/>
                <w:bCs/>
              </w:rPr>
            </w:pPr>
          </w:p>
          <w:p w14:paraId="46A31DDB" w14:textId="77777777" w:rsidR="00C40CCE" w:rsidRPr="00712E59" w:rsidRDefault="00C40CCE" w:rsidP="00C40CCE">
            <w:pPr>
              <w:spacing w:after="0" w:line="276" w:lineRule="auto"/>
              <w:contextualSpacing/>
              <w:rPr>
                <w:b/>
                <w:bCs/>
              </w:rPr>
            </w:pPr>
            <w:r w:rsidRPr="00712E59">
              <w:rPr>
                <w:b/>
                <w:bCs/>
                <w:highlight w:val="green"/>
              </w:rPr>
              <w:t>Agreement</w:t>
            </w:r>
          </w:p>
          <w:p w14:paraId="7ABD4554" w14:textId="77777777" w:rsidR="00C40CCE" w:rsidRPr="00712E59" w:rsidRDefault="00C40CCE" w:rsidP="00C40CCE">
            <w:pPr>
              <w:spacing w:after="0" w:line="276" w:lineRule="auto"/>
              <w:contextualSpacing/>
              <w:rPr>
                <w:b/>
                <w:bCs/>
              </w:rPr>
            </w:pPr>
            <w:r w:rsidRPr="00712E59">
              <w:t>LP-WUS is supported when UE is configured with NR-</w:t>
            </w:r>
            <w:r w:rsidRPr="00712E59">
              <w:rPr>
                <w:rFonts w:hint="eastAsia"/>
              </w:rPr>
              <w:t>DC</w:t>
            </w:r>
            <w:r w:rsidRPr="00712E59">
              <w:t xml:space="preserve"> in RRC CONNECTED mode</w:t>
            </w:r>
          </w:p>
          <w:p w14:paraId="4A19A180" w14:textId="77777777" w:rsidR="00C40CCE" w:rsidRPr="00712E59" w:rsidRDefault="00C40CCE" w:rsidP="00C40CCE">
            <w:pPr>
              <w:pStyle w:val="afb"/>
              <w:numPr>
                <w:ilvl w:val="1"/>
                <w:numId w:val="43"/>
              </w:numPr>
              <w:spacing w:after="0" w:line="276" w:lineRule="auto"/>
              <w:ind w:leftChars="0"/>
              <w:contextualSpacing/>
            </w:pPr>
            <w:r w:rsidRPr="00712E59">
              <w:t>Above is supported for the case PDCCH monitoring is triggered by LP-WUS in the same cell group</w:t>
            </w:r>
          </w:p>
          <w:p w14:paraId="54557A40" w14:textId="77777777" w:rsidR="00C40CCE" w:rsidRPr="00712E59" w:rsidRDefault="00C40CCE" w:rsidP="00C40CCE">
            <w:pPr>
              <w:pStyle w:val="afb"/>
              <w:numPr>
                <w:ilvl w:val="1"/>
                <w:numId w:val="43"/>
              </w:numPr>
              <w:spacing w:after="0" w:line="276" w:lineRule="auto"/>
              <w:ind w:leftChars="0"/>
              <w:contextualSpacing/>
              <w:rPr>
                <w:b/>
                <w:bCs/>
              </w:rPr>
            </w:pPr>
            <w:r w:rsidRPr="00712E59">
              <w:t>FFS: The cell(s) where PDCCH monitoring triggered by a LP-WUS is applicable</w:t>
            </w:r>
          </w:p>
          <w:p w14:paraId="6E3FBF6A" w14:textId="77777777" w:rsidR="00C40CCE" w:rsidRDefault="00C40CCE" w:rsidP="00C40CCE">
            <w:pPr>
              <w:spacing w:after="0" w:line="276" w:lineRule="auto"/>
              <w:contextualSpacing/>
              <w:rPr>
                <w:b/>
                <w:bCs/>
              </w:rPr>
            </w:pPr>
          </w:p>
          <w:p w14:paraId="09BE064A" w14:textId="77777777" w:rsidR="00C40CCE" w:rsidRPr="00F703AA" w:rsidRDefault="00C40CCE" w:rsidP="00C40CCE">
            <w:pPr>
              <w:spacing w:after="0" w:line="276" w:lineRule="auto"/>
              <w:rPr>
                <w:b/>
                <w:bCs/>
                <w:lang w:eastAsia="zh-CN" w:bidi="ar"/>
              </w:rPr>
            </w:pPr>
            <w:r w:rsidRPr="00F703AA">
              <w:rPr>
                <w:b/>
                <w:bCs/>
                <w:highlight w:val="green"/>
                <w:lang w:eastAsia="zh-CN" w:bidi="ar"/>
              </w:rPr>
              <w:t>Agreement</w:t>
            </w:r>
          </w:p>
          <w:p w14:paraId="5A03F715" w14:textId="77777777" w:rsidR="00C40CCE" w:rsidRPr="00F703AA" w:rsidRDefault="00C40CCE" w:rsidP="00C40CCE">
            <w:pPr>
              <w:pStyle w:val="afb"/>
              <w:numPr>
                <w:ilvl w:val="0"/>
                <w:numId w:val="45"/>
              </w:numPr>
              <w:spacing w:after="0" w:line="276" w:lineRule="auto"/>
              <w:ind w:leftChars="0"/>
              <w:contextualSpacing/>
              <w:rPr>
                <w:b/>
                <w:bCs/>
              </w:rPr>
            </w:pPr>
            <w:r w:rsidRPr="00F703AA">
              <w:t xml:space="preserve">For LP-WUS CONNECTED mode operation, </w:t>
            </w:r>
            <w:r w:rsidRPr="00F703AA">
              <w:rPr>
                <w:rFonts w:hint="eastAsia"/>
              </w:rPr>
              <w:t>Option 1-2 can be configured separately from Option 1-1</w:t>
            </w:r>
          </w:p>
          <w:p w14:paraId="652AD54A" w14:textId="77777777" w:rsidR="00C40CCE" w:rsidRPr="00F703AA" w:rsidRDefault="00C40CCE" w:rsidP="00C40CCE">
            <w:pPr>
              <w:pStyle w:val="afb"/>
              <w:numPr>
                <w:ilvl w:val="1"/>
                <w:numId w:val="45"/>
              </w:numPr>
              <w:spacing w:after="0" w:line="276" w:lineRule="auto"/>
              <w:ind w:leftChars="0"/>
              <w:contextualSpacing/>
              <w:rPr>
                <w:b/>
                <w:bCs/>
              </w:rPr>
            </w:pPr>
            <w:r w:rsidRPr="00F703AA">
              <w:rPr>
                <w:rFonts w:hint="eastAsia"/>
              </w:rPr>
              <w:t xml:space="preserve">FFS whether/how to support both </w:t>
            </w:r>
            <w:r w:rsidRPr="00F703AA">
              <w:t>Option 1-1</w:t>
            </w:r>
            <w:r w:rsidRPr="00F703AA">
              <w:rPr>
                <w:rFonts w:hint="eastAsia"/>
              </w:rPr>
              <w:t xml:space="preserve"> and </w:t>
            </w:r>
            <w:r w:rsidRPr="00F703AA">
              <w:t>Option 1-</w:t>
            </w:r>
            <w:r w:rsidRPr="00F703AA">
              <w:rPr>
                <w:rFonts w:hint="eastAsia"/>
              </w:rPr>
              <w:t>2 simultaneously configured for the same UE</w:t>
            </w:r>
          </w:p>
          <w:p w14:paraId="1F50C889" w14:textId="77777777" w:rsidR="00C40CCE" w:rsidRDefault="00C40CCE" w:rsidP="00C40CCE">
            <w:pPr>
              <w:spacing w:after="0" w:line="276" w:lineRule="auto"/>
              <w:rPr>
                <w:lang w:eastAsia="zh-CN" w:bidi="ar"/>
              </w:rPr>
            </w:pPr>
          </w:p>
          <w:p w14:paraId="792A00EA" w14:textId="77777777" w:rsidR="00C40CCE" w:rsidRPr="00F703AA" w:rsidRDefault="00C40CCE" w:rsidP="00C40CCE">
            <w:pPr>
              <w:spacing w:after="0" w:line="276" w:lineRule="auto"/>
              <w:rPr>
                <w:b/>
                <w:bCs/>
                <w:lang w:eastAsia="zh-CN" w:bidi="ar"/>
              </w:rPr>
            </w:pPr>
            <w:r w:rsidRPr="00F703AA">
              <w:rPr>
                <w:b/>
                <w:bCs/>
                <w:highlight w:val="green"/>
                <w:lang w:eastAsia="zh-CN" w:bidi="ar"/>
              </w:rPr>
              <w:t>Agreement</w:t>
            </w:r>
          </w:p>
          <w:p w14:paraId="5B720658" w14:textId="77777777" w:rsidR="00C40CCE" w:rsidRPr="00F703AA" w:rsidRDefault="00C40CCE" w:rsidP="00C40CCE">
            <w:pPr>
              <w:pStyle w:val="afb"/>
              <w:numPr>
                <w:ilvl w:val="0"/>
                <w:numId w:val="43"/>
              </w:numPr>
              <w:spacing w:after="0" w:line="276" w:lineRule="auto"/>
              <w:ind w:leftChars="0"/>
              <w:contextualSpacing/>
              <w:rPr>
                <w:b/>
                <w:bCs/>
              </w:rPr>
            </w:pPr>
            <w:r w:rsidRPr="00F703AA">
              <w:rPr>
                <w:rFonts w:hint="eastAsia"/>
              </w:rPr>
              <w:t xml:space="preserve">Regarding the </w:t>
            </w:r>
            <w:r w:rsidRPr="00F703AA">
              <w:t xml:space="preserve">potential restriction for LP-WUS configuration in relation with C-DRX configuration </w:t>
            </w:r>
            <w:r w:rsidRPr="00F703AA">
              <w:rPr>
                <w:rFonts w:hint="eastAsia"/>
              </w:rPr>
              <w:t>f</w:t>
            </w:r>
            <w:r w:rsidRPr="00F703AA">
              <w:t>or option 1-2 of LP-WUS CONNECTED mode operation</w:t>
            </w:r>
            <w:r w:rsidRPr="00F703AA">
              <w:rPr>
                <w:rFonts w:hint="eastAsia"/>
              </w:rPr>
              <w:t xml:space="preserve">, from RAN1 perspective, </w:t>
            </w:r>
          </w:p>
          <w:p w14:paraId="406A4931" w14:textId="77777777" w:rsidR="00C40CCE" w:rsidRPr="00F703AA" w:rsidRDefault="00C40CCE" w:rsidP="00C40CCE">
            <w:pPr>
              <w:pStyle w:val="afb"/>
              <w:numPr>
                <w:ilvl w:val="1"/>
                <w:numId w:val="43"/>
              </w:numPr>
              <w:spacing w:after="0" w:line="276" w:lineRule="auto"/>
              <w:ind w:leftChars="0"/>
              <w:contextualSpacing/>
              <w:rPr>
                <w:b/>
                <w:bCs/>
              </w:rPr>
            </w:pPr>
            <w:r w:rsidRPr="00F703AA">
              <w:rPr>
                <w:rFonts w:hint="eastAsia"/>
                <w:strike/>
                <w:color w:val="FF0000"/>
              </w:rPr>
              <w:t>Alt</w:t>
            </w:r>
            <w:r w:rsidRPr="00F703AA">
              <w:rPr>
                <w:rFonts w:hint="eastAsia"/>
                <w:color w:val="FF0000"/>
              </w:rPr>
              <w:t>Opt</w:t>
            </w:r>
            <w:r w:rsidRPr="00F703AA">
              <w:rPr>
                <w:rFonts w:hint="eastAsia"/>
              </w:rPr>
              <w:t xml:space="preserve">2: At least </w:t>
            </w:r>
            <w:r w:rsidRPr="00F703AA">
              <w:t xml:space="preserve">LP-WUS periodicity </w:t>
            </w:r>
            <w:r w:rsidRPr="00F703AA">
              <w:rPr>
                <w:rFonts w:hint="eastAsia"/>
              </w:rPr>
              <w:t>is</w:t>
            </w:r>
            <w:r w:rsidRPr="00F703AA">
              <w:t xml:space="preserve"> </w:t>
            </w:r>
            <w:r w:rsidRPr="00F703AA">
              <w:rPr>
                <w:rFonts w:hint="eastAsia"/>
              </w:rPr>
              <w:t>no larger</w:t>
            </w:r>
            <w:r w:rsidRPr="00F703AA">
              <w:t xml:space="preserve"> than </w:t>
            </w:r>
            <w:r w:rsidRPr="00F703AA">
              <w:rPr>
                <w:rFonts w:hint="eastAsia"/>
                <w:color w:val="FF0000"/>
              </w:rPr>
              <w:t xml:space="preserve">long </w:t>
            </w:r>
            <w:r w:rsidRPr="00F703AA">
              <w:t>C-DRX cycle</w:t>
            </w:r>
            <w:r w:rsidRPr="00F703AA">
              <w:rPr>
                <w:rFonts w:hint="eastAsia"/>
              </w:rPr>
              <w:t>, FFS other restrictions</w:t>
            </w:r>
          </w:p>
          <w:p w14:paraId="4886B3DE" w14:textId="77777777" w:rsidR="00C40CCE" w:rsidRPr="00F703AA" w:rsidRDefault="00C40CCE" w:rsidP="00C40CCE">
            <w:pPr>
              <w:pStyle w:val="afb"/>
              <w:numPr>
                <w:ilvl w:val="1"/>
                <w:numId w:val="43"/>
              </w:numPr>
              <w:spacing w:after="0" w:line="276" w:lineRule="auto"/>
              <w:ind w:leftChars="0"/>
              <w:contextualSpacing/>
              <w:rPr>
                <w:b/>
                <w:bCs/>
                <w:color w:val="FF0000"/>
              </w:rPr>
            </w:pPr>
            <w:r w:rsidRPr="00F703AA">
              <w:rPr>
                <w:color w:val="FF0000"/>
              </w:rPr>
              <w:t>I</w:t>
            </w:r>
            <w:r w:rsidRPr="00F703AA">
              <w:rPr>
                <w:rFonts w:hint="eastAsia"/>
                <w:color w:val="FF0000"/>
              </w:rPr>
              <w:t>ntroducing monitoring window is not precluded</w:t>
            </w:r>
          </w:p>
          <w:p w14:paraId="251EF136" w14:textId="0964212E" w:rsidR="008D00BE" w:rsidRPr="008C47AB" w:rsidRDefault="008D00BE" w:rsidP="008C47AB">
            <w:pPr>
              <w:spacing w:line="276" w:lineRule="auto"/>
              <w:contextualSpacing/>
              <w:jc w:val="left"/>
              <w:rPr>
                <w:rFonts w:eastAsia="MS Mincho"/>
                <w:bCs/>
              </w:rPr>
            </w:pPr>
          </w:p>
        </w:tc>
      </w:tr>
    </w:tbl>
    <w:p w14:paraId="37EA2669" w14:textId="2DCBB38A" w:rsidR="008D00BE" w:rsidRPr="008D00BE" w:rsidRDefault="008D00BE" w:rsidP="00A328B8">
      <w:pPr>
        <w:widowControl w:val="0"/>
        <w:autoSpaceDE w:val="0"/>
        <w:autoSpaceDN w:val="0"/>
        <w:spacing w:after="120" w:line="276" w:lineRule="auto"/>
        <w:rPr>
          <w:rFonts w:eastAsia="MS Mincho"/>
          <w:sz w:val="2"/>
        </w:rPr>
      </w:pPr>
    </w:p>
    <w:p w14:paraId="4397D81C" w14:textId="2C49FAEF" w:rsidR="00202EA5" w:rsidRPr="0036310A" w:rsidRDefault="002A5C87" w:rsidP="00A328B8">
      <w:pPr>
        <w:widowControl w:val="0"/>
        <w:autoSpaceDE w:val="0"/>
        <w:autoSpaceDN w:val="0"/>
        <w:spacing w:after="120" w:line="276" w:lineRule="auto"/>
        <w:rPr>
          <w:rFonts w:eastAsia="MS Mincho"/>
        </w:rPr>
      </w:pPr>
      <w:r>
        <w:rPr>
          <w:lang w:eastAsia="ko-KR"/>
        </w:rPr>
        <w:t>In this contribution, we introduce our views on LP-WUS operation in CONNECTED modes based on the above agreement</w:t>
      </w:r>
      <w:r w:rsidR="00700983">
        <w:rPr>
          <w:lang w:eastAsia="ko-KR"/>
        </w:rPr>
        <w:t>s</w:t>
      </w:r>
      <w:r>
        <w:rPr>
          <w:lang w:eastAsia="ko-KR"/>
        </w:rPr>
        <w:t>.</w:t>
      </w:r>
    </w:p>
    <w:bookmarkEnd w:id="1"/>
    <w:p w14:paraId="249AD77B" w14:textId="491BA133" w:rsidR="00A36514" w:rsidRPr="00572E43" w:rsidRDefault="0059652E"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LP-WUS operation in CONNECTED modes</w:t>
      </w:r>
    </w:p>
    <w:p w14:paraId="08ACA7A8" w14:textId="0D0BC377" w:rsidR="0036310A" w:rsidRDefault="009F7875" w:rsidP="00E4565F">
      <w:pPr>
        <w:widowControl w:val="0"/>
        <w:autoSpaceDE w:val="0"/>
        <w:autoSpaceDN w:val="0"/>
        <w:spacing w:after="120" w:line="276" w:lineRule="auto"/>
        <w:rPr>
          <w:lang w:eastAsia="ko-KR"/>
        </w:rPr>
      </w:pPr>
      <w:r>
        <w:rPr>
          <w:rFonts w:hint="eastAsia"/>
          <w:lang w:eastAsia="ko-KR"/>
        </w:rPr>
        <w:t>I</w:t>
      </w:r>
      <w:r>
        <w:rPr>
          <w:lang w:eastAsia="ko-KR"/>
        </w:rPr>
        <w:t>n this section, we introduce our views on each issue for LP-WUS operation in CONNECTED modes.</w:t>
      </w:r>
    </w:p>
    <w:p w14:paraId="5A257AB9" w14:textId="4736EC03" w:rsidR="00565EC7" w:rsidRDefault="00565EC7" w:rsidP="00565EC7">
      <w:pPr>
        <w:pStyle w:val="2"/>
        <w:spacing w:before="240" w:after="180" w:line="300" w:lineRule="auto"/>
        <w:ind w:left="578" w:hanging="578"/>
        <w:rPr>
          <w:lang w:eastAsia="ko-KR"/>
        </w:rPr>
      </w:pPr>
      <w:r>
        <w:rPr>
          <w:lang w:eastAsia="zh-CN"/>
        </w:rPr>
        <w:t>LP-WUS use options</w:t>
      </w:r>
    </w:p>
    <w:p w14:paraId="3EE97B64" w14:textId="1F0B2AC4" w:rsidR="00C102EF" w:rsidRDefault="00254380" w:rsidP="00F762E7">
      <w:pPr>
        <w:widowControl w:val="0"/>
        <w:autoSpaceDE w:val="0"/>
        <w:autoSpaceDN w:val="0"/>
        <w:spacing w:after="120" w:line="276" w:lineRule="auto"/>
        <w:rPr>
          <w:lang w:eastAsia="ko-KR"/>
        </w:rPr>
      </w:pPr>
      <w:r>
        <w:rPr>
          <w:rFonts w:hint="eastAsia"/>
          <w:lang w:eastAsia="ko-KR"/>
        </w:rPr>
        <w:t xml:space="preserve">In </w:t>
      </w:r>
      <w:r w:rsidR="0057725A">
        <w:rPr>
          <w:lang w:eastAsia="ko-KR"/>
        </w:rPr>
        <w:t>RAN1#116</w:t>
      </w:r>
      <w:r>
        <w:rPr>
          <w:rFonts w:hint="eastAsia"/>
          <w:lang w:eastAsia="ko-KR"/>
        </w:rPr>
        <w:t xml:space="preserve"> meeting, the several options for LP-WUS</w:t>
      </w:r>
      <w:r w:rsidRPr="00397078">
        <w:rPr>
          <w:lang w:eastAsia="x-none"/>
        </w:rPr>
        <w:t xml:space="preserve"> procedures to trigger PDCCH monitoring</w:t>
      </w:r>
      <w:r>
        <w:rPr>
          <w:rFonts w:hint="eastAsia"/>
          <w:lang w:eastAsia="ko-KR"/>
        </w:rPr>
        <w:t xml:space="preserve"> were agreed for further study</w:t>
      </w:r>
      <w:r w:rsidR="00EB2D5D">
        <w:rPr>
          <w:lang w:eastAsia="ko-KR"/>
        </w:rPr>
        <w:t xml:space="preserve"> [2]</w:t>
      </w:r>
      <w:r>
        <w:rPr>
          <w:rFonts w:hint="eastAsia"/>
          <w:lang w:eastAsia="ko-KR"/>
        </w:rPr>
        <w:t xml:space="preserve">. </w:t>
      </w:r>
      <w:r w:rsidR="0057725A">
        <w:rPr>
          <w:lang w:eastAsia="ko-KR"/>
        </w:rPr>
        <w:t xml:space="preserve">And </w:t>
      </w:r>
      <w:r w:rsidR="00EB2D5D">
        <w:rPr>
          <w:lang w:eastAsia="ko-KR"/>
        </w:rPr>
        <w:t xml:space="preserve">it was </w:t>
      </w:r>
      <w:r w:rsidR="006F243E">
        <w:rPr>
          <w:lang w:eastAsia="ko-KR"/>
        </w:rPr>
        <w:t>confirmed</w:t>
      </w:r>
      <w:r w:rsidR="00EB2D5D">
        <w:rPr>
          <w:lang w:eastAsia="ko-KR"/>
        </w:rPr>
        <w:t xml:space="preserve"> to support Option 1-1 and Option 1-2 as </w:t>
      </w:r>
      <w:r w:rsidR="006F243E">
        <w:rPr>
          <w:lang w:eastAsia="ko-KR"/>
        </w:rPr>
        <w:t xml:space="preserve">an </w:t>
      </w:r>
      <w:r w:rsidR="004D02DE">
        <w:rPr>
          <w:lang w:eastAsia="ko-KR"/>
        </w:rPr>
        <w:t>agreement</w:t>
      </w:r>
      <w:r w:rsidR="00EB2D5D">
        <w:rPr>
          <w:lang w:eastAsia="ko-KR"/>
        </w:rPr>
        <w:t xml:space="preserve"> in the last meeting [1].</w:t>
      </w:r>
    </w:p>
    <w:p w14:paraId="70FE7C44" w14:textId="1B9E997C" w:rsidR="00F762E7" w:rsidRDefault="00F762E7" w:rsidP="00F762E7">
      <w:pPr>
        <w:widowControl w:val="0"/>
        <w:autoSpaceDE w:val="0"/>
        <w:autoSpaceDN w:val="0"/>
        <w:spacing w:after="120" w:line="276" w:lineRule="auto"/>
        <w:rPr>
          <w:lang w:eastAsia="ko-KR"/>
        </w:rPr>
      </w:pPr>
      <w:r>
        <w:rPr>
          <w:rFonts w:hint="eastAsia"/>
          <w:lang w:eastAsia="zh-CN"/>
        </w:rPr>
        <w:t>T</w:t>
      </w:r>
      <w:r>
        <w:rPr>
          <w:lang w:eastAsia="zh-CN"/>
        </w:rPr>
        <w:t>he use of LP-WUS in RRC</w:t>
      </w:r>
      <w:r w:rsidR="00D84FD8">
        <w:rPr>
          <w:lang w:eastAsia="zh-CN"/>
        </w:rPr>
        <w:t xml:space="preserve"> </w:t>
      </w:r>
      <w:r>
        <w:rPr>
          <w:lang w:eastAsia="zh-CN"/>
        </w:rPr>
        <w:t xml:space="preserve">CONNECTED </w:t>
      </w:r>
      <w:r w:rsidR="006233C3">
        <w:rPr>
          <w:lang w:eastAsia="zh-CN"/>
        </w:rPr>
        <w:t xml:space="preserve">can </w:t>
      </w:r>
      <w:r>
        <w:rPr>
          <w:lang w:eastAsia="zh-CN"/>
        </w:rPr>
        <w:t>be considered to replace the legacy methods</w:t>
      </w:r>
      <w:r w:rsidR="009345E6">
        <w:rPr>
          <w:lang w:eastAsia="zh-CN"/>
        </w:rPr>
        <w:t xml:space="preserve"> or be an enhancement thereof</w:t>
      </w:r>
      <w:r>
        <w:rPr>
          <w:lang w:eastAsia="zh-CN"/>
        </w:rPr>
        <w:t xml:space="preserve">. </w:t>
      </w:r>
      <w:r w:rsidR="00E60E84">
        <w:rPr>
          <w:lang w:eastAsia="zh-CN"/>
        </w:rPr>
        <w:t>I</w:t>
      </w:r>
      <w:r w:rsidR="00E60E84" w:rsidRPr="000A6F66">
        <w:rPr>
          <w:lang w:eastAsia="zh-CN"/>
        </w:rPr>
        <w:t xml:space="preserve">n order to save UE power consumption for PDCCH monitoring and guarantee the latency, </w:t>
      </w:r>
      <w:r w:rsidR="00E60E84">
        <w:rPr>
          <w:lang w:eastAsia="zh-CN"/>
        </w:rPr>
        <w:t xml:space="preserve">the basic design is that </w:t>
      </w:r>
      <w:r w:rsidR="00E60E84" w:rsidRPr="000A6F66">
        <w:rPr>
          <w:lang w:eastAsia="zh-CN"/>
        </w:rPr>
        <w:t xml:space="preserve">when MR is in a sleep state, LR will remain active to monitor LP-WUS. When LP-WUS is received by LR, it will trigger the MR to wake up </w:t>
      </w:r>
      <w:r w:rsidR="00393118">
        <w:rPr>
          <w:lang w:eastAsia="zh-CN"/>
        </w:rPr>
        <w:t>for</w:t>
      </w:r>
      <w:r w:rsidR="00393118" w:rsidRPr="000A6F66">
        <w:rPr>
          <w:lang w:eastAsia="zh-CN"/>
        </w:rPr>
        <w:t xml:space="preserve"> </w:t>
      </w:r>
      <w:r w:rsidR="0032757C">
        <w:rPr>
          <w:lang w:eastAsia="zh-CN"/>
        </w:rPr>
        <w:t xml:space="preserve">PDCCH </w:t>
      </w:r>
      <w:r w:rsidR="00E60E84" w:rsidRPr="000A6F66">
        <w:rPr>
          <w:lang w:eastAsia="zh-CN"/>
        </w:rPr>
        <w:t>monitor</w:t>
      </w:r>
      <w:r w:rsidR="0032757C">
        <w:rPr>
          <w:lang w:eastAsia="zh-CN"/>
        </w:rPr>
        <w:t>ing</w:t>
      </w:r>
      <w:r w:rsidR="00E60E84" w:rsidRPr="000A6F66">
        <w:rPr>
          <w:lang w:eastAsia="zh-CN"/>
        </w:rPr>
        <w:t>.</w:t>
      </w:r>
      <w:r w:rsidR="00E60E84">
        <w:rPr>
          <w:lang w:eastAsia="zh-CN"/>
        </w:rPr>
        <w:t xml:space="preserve"> </w:t>
      </w:r>
      <w:r w:rsidR="00AB3F16">
        <w:rPr>
          <w:lang w:eastAsia="ko-KR"/>
        </w:rPr>
        <w:t xml:space="preserve">Among the </w:t>
      </w:r>
      <w:r w:rsidR="00F933C4">
        <w:rPr>
          <w:lang w:eastAsia="ko-KR"/>
        </w:rPr>
        <w:t>a</w:t>
      </w:r>
      <w:r w:rsidR="009669C0">
        <w:rPr>
          <w:lang w:eastAsia="ko-KR"/>
        </w:rPr>
        <w:t xml:space="preserve">bove </w:t>
      </w:r>
      <w:r w:rsidR="00AB3F16">
        <w:rPr>
          <w:lang w:eastAsia="ko-KR"/>
        </w:rPr>
        <w:t>options</w:t>
      </w:r>
      <w:r w:rsidR="0032757C">
        <w:rPr>
          <w:lang w:eastAsia="ko-KR"/>
        </w:rPr>
        <w:t xml:space="preserve"> in the introduction</w:t>
      </w:r>
      <w:r w:rsidR="00AB3F16">
        <w:rPr>
          <w:lang w:eastAsia="ko-KR"/>
        </w:rPr>
        <w:t xml:space="preserve">, </w:t>
      </w:r>
      <w:r>
        <w:rPr>
          <w:lang w:eastAsia="ko-KR"/>
        </w:rPr>
        <w:t>O</w:t>
      </w:r>
      <w:r w:rsidR="006E20CC" w:rsidRPr="006E20CC">
        <w:rPr>
          <w:lang w:eastAsia="ko-KR"/>
        </w:rPr>
        <w:t xml:space="preserve">ption </w:t>
      </w:r>
      <w:r>
        <w:rPr>
          <w:lang w:eastAsia="ko-KR"/>
        </w:rPr>
        <w:t>1</w:t>
      </w:r>
      <w:r w:rsidR="009669C0">
        <w:rPr>
          <w:lang w:eastAsia="ko-KR"/>
        </w:rPr>
        <w:t>-1</w:t>
      </w:r>
      <w:r>
        <w:rPr>
          <w:lang w:eastAsia="ko-KR"/>
        </w:rPr>
        <w:t xml:space="preserve"> is similar as Rel-16 DCP (</w:t>
      </w:r>
      <w:r w:rsidRPr="007F0CA3">
        <w:rPr>
          <w:lang w:eastAsia="ko-KR"/>
        </w:rPr>
        <w:t>DCI with CRC scrambled by PS-RNTI</w:t>
      </w:r>
      <w:r>
        <w:rPr>
          <w:lang w:eastAsia="ko-KR"/>
        </w:rPr>
        <w:t>).</w:t>
      </w:r>
      <w:r w:rsidR="002730F6">
        <w:rPr>
          <w:lang w:eastAsia="ko-KR"/>
        </w:rPr>
        <w:t xml:space="preserve"> In this option,</w:t>
      </w:r>
      <w:r w:rsidRPr="00F762E7">
        <w:t xml:space="preserve"> </w:t>
      </w:r>
      <w:r>
        <w:rPr>
          <w:lang w:eastAsia="ko-KR"/>
        </w:rPr>
        <w:t xml:space="preserve">LP-WUS is used in conjunction with C-DRX. LP-WUS </w:t>
      </w:r>
      <w:r w:rsidR="006233C3">
        <w:rPr>
          <w:lang w:eastAsia="ko-KR"/>
        </w:rPr>
        <w:t xml:space="preserve">can </w:t>
      </w:r>
      <w:r>
        <w:rPr>
          <w:lang w:eastAsia="ko-KR"/>
        </w:rPr>
        <w:t xml:space="preserve">be configured outside the DRX active time with the </w:t>
      </w:r>
      <w:r w:rsidR="0032757C">
        <w:rPr>
          <w:lang w:eastAsia="ko-KR"/>
        </w:rPr>
        <w:t xml:space="preserve">similar </w:t>
      </w:r>
      <w:r>
        <w:rPr>
          <w:lang w:eastAsia="ko-KR"/>
        </w:rPr>
        <w:t>function</w:t>
      </w:r>
      <w:r w:rsidR="0032757C">
        <w:rPr>
          <w:lang w:eastAsia="ko-KR"/>
        </w:rPr>
        <w:t>ality</w:t>
      </w:r>
      <w:r>
        <w:rPr>
          <w:lang w:eastAsia="ko-KR"/>
        </w:rPr>
        <w:t xml:space="preserve"> as to indicate whether to start the next </w:t>
      </w:r>
      <w:proofErr w:type="spellStart"/>
      <w:r w:rsidRPr="00F762E7">
        <w:rPr>
          <w:i/>
          <w:lang w:eastAsia="ko-KR"/>
        </w:rPr>
        <w:t>drx-onDurationTimer</w:t>
      </w:r>
      <w:proofErr w:type="spellEnd"/>
      <w:r w:rsidR="002730F6" w:rsidRPr="002730F6">
        <w:rPr>
          <w:lang w:eastAsia="ko-KR"/>
        </w:rPr>
        <w:t xml:space="preserve"> as shown in </w:t>
      </w:r>
      <w:r w:rsidR="002730F6">
        <w:rPr>
          <w:lang w:eastAsia="ko-KR"/>
        </w:rPr>
        <w:fldChar w:fldCharType="begin"/>
      </w:r>
      <w:r w:rsidR="002730F6">
        <w:rPr>
          <w:lang w:eastAsia="ko-KR"/>
        </w:rPr>
        <w:instrText xml:space="preserve"> REF _Ref159106683 \h </w:instrText>
      </w:r>
      <w:r w:rsidR="002730F6">
        <w:rPr>
          <w:lang w:eastAsia="ko-KR"/>
        </w:rPr>
      </w:r>
      <w:r w:rsidR="002730F6">
        <w:rPr>
          <w:lang w:eastAsia="ko-KR"/>
        </w:rPr>
        <w:fldChar w:fldCharType="separate"/>
      </w:r>
      <w:r w:rsidR="002730F6">
        <w:t xml:space="preserve">Figure </w:t>
      </w:r>
      <w:r w:rsidR="002730F6">
        <w:rPr>
          <w:noProof/>
        </w:rPr>
        <w:t>1</w:t>
      </w:r>
      <w:r w:rsidR="002730F6">
        <w:rPr>
          <w:lang w:eastAsia="ko-KR"/>
        </w:rPr>
        <w:fldChar w:fldCharType="end"/>
      </w:r>
      <w:r w:rsidRPr="00F762E7">
        <w:rPr>
          <w:lang w:eastAsia="ko-KR"/>
        </w:rPr>
        <w:t>.</w:t>
      </w:r>
    </w:p>
    <w:p w14:paraId="123EEEC0" w14:textId="6EBA5691" w:rsidR="00E075A9" w:rsidRDefault="00E075A9" w:rsidP="00F762E7">
      <w:pPr>
        <w:widowControl w:val="0"/>
        <w:autoSpaceDE w:val="0"/>
        <w:autoSpaceDN w:val="0"/>
        <w:spacing w:after="120" w:line="276" w:lineRule="auto"/>
        <w:jc w:val="center"/>
        <w:rPr>
          <w:lang w:eastAsia="ko-KR"/>
        </w:rPr>
      </w:pPr>
      <w:r w:rsidRPr="00E075A9">
        <w:rPr>
          <w:noProof/>
        </w:rPr>
        <w:lastRenderedPageBreak/>
        <w:drawing>
          <wp:inline distT="0" distB="0" distL="0" distR="0" wp14:anchorId="38AB0C94" wp14:editId="0AB06C8E">
            <wp:extent cx="5400000" cy="135997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1359978"/>
                    </a:xfrm>
                    <a:prstGeom prst="rect">
                      <a:avLst/>
                    </a:prstGeom>
                    <a:noFill/>
                    <a:ln>
                      <a:noFill/>
                    </a:ln>
                  </pic:spPr>
                </pic:pic>
              </a:graphicData>
            </a:graphic>
          </wp:inline>
        </w:drawing>
      </w:r>
    </w:p>
    <w:p w14:paraId="732FBF9A" w14:textId="78885E01" w:rsidR="00E075A9" w:rsidRDefault="00E075A9" w:rsidP="00F762E7">
      <w:pPr>
        <w:widowControl w:val="0"/>
        <w:autoSpaceDE w:val="0"/>
        <w:autoSpaceDN w:val="0"/>
        <w:spacing w:after="120" w:line="276" w:lineRule="auto"/>
        <w:jc w:val="center"/>
        <w:rPr>
          <w:lang w:eastAsia="ko-KR"/>
        </w:rPr>
      </w:pPr>
      <w:r>
        <w:rPr>
          <w:rFonts w:hint="eastAsia"/>
          <w:lang w:eastAsia="ko-KR"/>
        </w:rPr>
        <w:t>(a</w:t>
      </w:r>
      <w:r>
        <w:rPr>
          <w:lang w:eastAsia="ko-KR"/>
        </w:rPr>
        <w:t xml:space="preserve">) </w:t>
      </w:r>
      <w:r>
        <w:rPr>
          <w:rFonts w:hint="eastAsia"/>
          <w:lang w:eastAsia="ko-KR"/>
        </w:rPr>
        <w:t>R</w:t>
      </w:r>
      <w:r>
        <w:rPr>
          <w:lang w:eastAsia="ko-KR"/>
        </w:rPr>
        <w:t xml:space="preserve">el-16 </w:t>
      </w:r>
      <w:r w:rsidRPr="00E075A9">
        <w:rPr>
          <w:lang w:eastAsia="ko-KR"/>
        </w:rPr>
        <w:t>DCI with CRC scrambled by PS-RNTI</w:t>
      </w:r>
    </w:p>
    <w:p w14:paraId="01455FF7" w14:textId="42803B51" w:rsidR="00F762E7" w:rsidRDefault="00F762E7" w:rsidP="00F762E7">
      <w:pPr>
        <w:widowControl w:val="0"/>
        <w:autoSpaceDE w:val="0"/>
        <w:autoSpaceDN w:val="0"/>
        <w:spacing w:after="120" w:line="276" w:lineRule="auto"/>
        <w:jc w:val="center"/>
      </w:pPr>
      <w:r w:rsidRPr="00B22A35">
        <w:rPr>
          <w:noProof/>
        </w:rPr>
        <w:drawing>
          <wp:inline distT="0" distB="0" distL="0" distR="0" wp14:anchorId="77FA3171" wp14:editId="37E7A9A2">
            <wp:extent cx="5400000" cy="1294783"/>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1294783"/>
                    </a:xfrm>
                    <a:prstGeom prst="rect">
                      <a:avLst/>
                    </a:prstGeom>
                    <a:noFill/>
                    <a:ln>
                      <a:noFill/>
                    </a:ln>
                  </pic:spPr>
                </pic:pic>
              </a:graphicData>
            </a:graphic>
          </wp:inline>
        </w:drawing>
      </w:r>
    </w:p>
    <w:p w14:paraId="47FE7C86" w14:textId="3538954D" w:rsidR="00E075A9" w:rsidRDefault="00E075A9" w:rsidP="00F762E7">
      <w:pPr>
        <w:widowControl w:val="0"/>
        <w:autoSpaceDE w:val="0"/>
        <w:autoSpaceDN w:val="0"/>
        <w:spacing w:after="120" w:line="276" w:lineRule="auto"/>
        <w:jc w:val="center"/>
        <w:rPr>
          <w:lang w:eastAsia="ko-KR"/>
        </w:rPr>
      </w:pPr>
      <w:r>
        <w:rPr>
          <w:rFonts w:hint="eastAsia"/>
          <w:lang w:eastAsia="ko-KR"/>
        </w:rPr>
        <w:t>(</w:t>
      </w:r>
      <w:r>
        <w:rPr>
          <w:lang w:eastAsia="ko-KR"/>
        </w:rPr>
        <w:t>b) LP-WUS Option 1</w:t>
      </w:r>
      <w:r w:rsidR="009669C0">
        <w:rPr>
          <w:lang w:eastAsia="ko-KR"/>
        </w:rPr>
        <w:t>-1</w:t>
      </w:r>
    </w:p>
    <w:p w14:paraId="1C1AFAAD" w14:textId="062E6A0F" w:rsidR="00F762E7" w:rsidRDefault="00F762E7" w:rsidP="00F762E7">
      <w:pPr>
        <w:pStyle w:val="ad"/>
        <w:jc w:val="center"/>
        <w:rPr>
          <w:lang w:eastAsia="ko-KR"/>
        </w:rPr>
      </w:pPr>
      <w:bookmarkStart w:id="4" w:name="_Ref159106683"/>
      <w:r>
        <w:t xml:space="preserve">Figure </w:t>
      </w:r>
      <w:fldSimple w:instr=" SEQ Figure \* ARABIC ">
        <w:r w:rsidR="00711D7A">
          <w:rPr>
            <w:noProof/>
          </w:rPr>
          <w:t>1</w:t>
        </w:r>
      </w:fldSimple>
      <w:bookmarkEnd w:id="4"/>
      <w:r>
        <w:t>.</w:t>
      </w:r>
      <w:r w:rsidR="00E075A9">
        <w:t xml:space="preserve"> Examples of Rel-16 DCP and LP-WUS Option 1</w:t>
      </w:r>
      <w:r w:rsidR="009669C0">
        <w:t>-1</w:t>
      </w:r>
    </w:p>
    <w:p w14:paraId="6168036A" w14:textId="344461A2" w:rsidR="008C2440" w:rsidRDefault="00A47A9C" w:rsidP="00A02449">
      <w:pPr>
        <w:widowControl w:val="0"/>
        <w:autoSpaceDE w:val="0"/>
        <w:autoSpaceDN w:val="0"/>
        <w:spacing w:after="120" w:line="276" w:lineRule="auto"/>
        <w:rPr>
          <w:b/>
          <w:lang w:eastAsia="ko-KR"/>
        </w:rPr>
      </w:pPr>
      <w:r>
        <w:rPr>
          <w:rFonts w:hint="eastAsia"/>
          <w:lang w:eastAsia="ko-KR"/>
        </w:rPr>
        <w:t>F</w:t>
      </w:r>
      <w:r>
        <w:rPr>
          <w:lang w:eastAsia="ko-KR"/>
        </w:rPr>
        <w:t xml:space="preserve">igure 1 shows examples of Rel-16 DCP and LP-WUS </w:t>
      </w:r>
      <w:r>
        <w:rPr>
          <w:rFonts w:hint="eastAsia"/>
          <w:lang w:eastAsia="ko-KR"/>
        </w:rPr>
        <w:t>O</w:t>
      </w:r>
      <w:r>
        <w:rPr>
          <w:lang w:eastAsia="ko-KR"/>
        </w:rPr>
        <w:t>ption 1</w:t>
      </w:r>
      <w:r w:rsidR="009669C0">
        <w:rPr>
          <w:lang w:eastAsia="ko-KR"/>
        </w:rPr>
        <w:t>-1</w:t>
      </w:r>
      <w:r>
        <w:rPr>
          <w:lang w:eastAsia="ko-KR"/>
        </w:rPr>
        <w:t xml:space="preserve">. </w:t>
      </w:r>
      <w:r w:rsidR="009E57EE">
        <w:rPr>
          <w:lang w:eastAsia="ko-KR"/>
        </w:rPr>
        <w:t>Option 1</w:t>
      </w:r>
      <w:r w:rsidR="009669C0">
        <w:rPr>
          <w:lang w:eastAsia="ko-KR"/>
        </w:rPr>
        <w:t>-1</w:t>
      </w:r>
      <w:r w:rsidR="009E57EE">
        <w:rPr>
          <w:lang w:eastAsia="ko-KR"/>
        </w:rPr>
        <w:t xml:space="preserve"> </w:t>
      </w:r>
      <w:r w:rsidR="00F762E7">
        <w:rPr>
          <w:lang w:eastAsia="ko-KR"/>
        </w:rPr>
        <w:t xml:space="preserve">is </w:t>
      </w:r>
      <w:r w:rsidR="008C2440">
        <w:rPr>
          <w:lang w:eastAsia="ko-KR"/>
        </w:rPr>
        <w:t xml:space="preserve">the </w:t>
      </w:r>
      <w:r w:rsidR="00F762E7">
        <w:rPr>
          <w:lang w:eastAsia="ko-KR"/>
        </w:rPr>
        <w:t>simple</w:t>
      </w:r>
      <w:r w:rsidR="009345E6">
        <w:rPr>
          <w:lang w:eastAsia="ko-KR"/>
        </w:rPr>
        <w:t>st</w:t>
      </w:r>
      <w:r w:rsidR="00F762E7">
        <w:rPr>
          <w:lang w:eastAsia="ko-KR"/>
        </w:rPr>
        <w:t xml:space="preserve"> </w:t>
      </w:r>
      <w:r w:rsidR="009345E6">
        <w:rPr>
          <w:lang w:eastAsia="ko-KR"/>
        </w:rPr>
        <w:t>option and has l</w:t>
      </w:r>
      <w:r w:rsidR="009345E6" w:rsidRPr="00E82BB5">
        <w:t xml:space="preserve">ess specification impact and complexity from reuse of DCP functionality compared to other </w:t>
      </w:r>
      <w:r w:rsidR="009345E6">
        <w:t>options. The option</w:t>
      </w:r>
      <w:r w:rsidR="00F762E7">
        <w:rPr>
          <w:lang w:eastAsia="ko-KR"/>
        </w:rPr>
        <w:t xml:space="preserve"> </w:t>
      </w:r>
      <w:r w:rsidR="008C2440">
        <w:rPr>
          <w:lang w:eastAsia="ko-KR"/>
        </w:rPr>
        <w:t xml:space="preserve">also </w:t>
      </w:r>
      <w:r w:rsidR="00F762E7">
        <w:rPr>
          <w:lang w:eastAsia="ko-KR"/>
        </w:rPr>
        <w:t xml:space="preserve">guarantees UE power saving </w:t>
      </w:r>
      <w:r w:rsidR="008C2440">
        <w:rPr>
          <w:lang w:eastAsia="ko-KR"/>
        </w:rPr>
        <w:t xml:space="preserve">gain </w:t>
      </w:r>
      <w:r w:rsidR="00F762E7">
        <w:rPr>
          <w:lang w:eastAsia="ko-KR"/>
        </w:rPr>
        <w:t xml:space="preserve">compared with Rel-16 DCP. </w:t>
      </w:r>
      <w:bookmarkStart w:id="5" w:name="_Hlk163068429"/>
    </w:p>
    <w:bookmarkEnd w:id="5"/>
    <w:p w14:paraId="5990CB8E" w14:textId="77777777" w:rsidR="00457A76" w:rsidRDefault="00AB5767" w:rsidP="00C0001F">
      <w:pPr>
        <w:widowControl w:val="0"/>
        <w:autoSpaceDE w:val="0"/>
        <w:autoSpaceDN w:val="0"/>
        <w:spacing w:after="120" w:line="276" w:lineRule="auto"/>
        <w:rPr>
          <w:lang w:eastAsia="ko-KR"/>
        </w:rPr>
      </w:pPr>
      <w:r>
        <w:rPr>
          <w:rFonts w:hint="eastAsia"/>
          <w:lang w:eastAsia="ko-KR"/>
        </w:rPr>
        <w:t>I</w:t>
      </w:r>
      <w:r>
        <w:rPr>
          <w:lang w:eastAsia="ko-KR"/>
        </w:rPr>
        <w:t xml:space="preserve">n the </w:t>
      </w:r>
      <w:r w:rsidR="006E16F9">
        <w:rPr>
          <w:lang w:eastAsia="ko-KR"/>
        </w:rPr>
        <w:t xml:space="preserve">previous </w:t>
      </w:r>
      <w:r>
        <w:rPr>
          <w:lang w:eastAsia="ko-KR"/>
        </w:rPr>
        <w:t>agreement</w:t>
      </w:r>
      <w:r w:rsidR="006E16F9">
        <w:rPr>
          <w:lang w:eastAsia="ko-KR"/>
        </w:rPr>
        <w:t xml:space="preserve"> [3]</w:t>
      </w:r>
      <w:r>
        <w:rPr>
          <w:lang w:eastAsia="ko-KR"/>
        </w:rPr>
        <w:t xml:space="preserve">, </w:t>
      </w:r>
      <w:r w:rsidR="00457A76">
        <w:rPr>
          <w:lang w:eastAsia="ko-KR"/>
        </w:rPr>
        <w:t>Option 1-2 was defined as follows:</w:t>
      </w:r>
    </w:p>
    <w:tbl>
      <w:tblPr>
        <w:tblStyle w:val="af9"/>
        <w:tblW w:w="0" w:type="auto"/>
        <w:tblLook w:val="04A0" w:firstRow="1" w:lastRow="0" w:firstColumn="1" w:lastColumn="0" w:noHBand="0" w:noVBand="1"/>
      </w:tblPr>
      <w:tblGrid>
        <w:gridCol w:w="9962"/>
      </w:tblGrid>
      <w:tr w:rsidR="00457A76" w14:paraId="308E2E08" w14:textId="77777777" w:rsidTr="00457A76">
        <w:tc>
          <w:tcPr>
            <w:tcW w:w="9962" w:type="dxa"/>
          </w:tcPr>
          <w:p w14:paraId="531543DF" w14:textId="77777777" w:rsidR="00457A76" w:rsidRPr="00457A76" w:rsidRDefault="00457A76" w:rsidP="00457A76">
            <w:pPr>
              <w:spacing w:after="0" w:line="276" w:lineRule="auto"/>
              <w:rPr>
                <w:szCs w:val="22"/>
                <w:highlight w:val="green"/>
                <w:lang w:eastAsia="zh-CN"/>
              </w:rPr>
            </w:pPr>
            <w:r w:rsidRPr="00457A76">
              <w:rPr>
                <w:szCs w:val="22"/>
                <w:highlight w:val="green"/>
                <w:lang w:eastAsia="zh-CN"/>
              </w:rPr>
              <w:t>Agreement</w:t>
            </w:r>
          </w:p>
          <w:p w14:paraId="71D9A271" w14:textId="77777777" w:rsidR="00457A76" w:rsidRPr="00457A76" w:rsidRDefault="00457A76" w:rsidP="00457A76">
            <w:pPr>
              <w:pStyle w:val="afb"/>
              <w:numPr>
                <w:ilvl w:val="0"/>
                <w:numId w:val="43"/>
              </w:numPr>
              <w:spacing w:after="0" w:line="276" w:lineRule="auto"/>
              <w:ind w:leftChars="0"/>
              <w:contextualSpacing/>
              <w:rPr>
                <w:b/>
                <w:bCs/>
                <w:szCs w:val="22"/>
              </w:rPr>
            </w:pPr>
            <w:r w:rsidRPr="00457A76">
              <w:rPr>
                <w:szCs w:val="22"/>
              </w:rPr>
              <w:t xml:space="preserve">For option 1-2 of LP-WUS CONNECTED mode operation, the followings are assumed from RAN1 perspective. </w:t>
            </w:r>
          </w:p>
          <w:p w14:paraId="4539C07D" w14:textId="77777777" w:rsidR="00457A76" w:rsidRPr="00457A76" w:rsidRDefault="00457A76" w:rsidP="00457A76">
            <w:pPr>
              <w:pStyle w:val="afb"/>
              <w:numPr>
                <w:ilvl w:val="1"/>
                <w:numId w:val="43"/>
              </w:numPr>
              <w:spacing w:after="0" w:line="276" w:lineRule="auto"/>
              <w:ind w:leftChars="0"/>
              <w:contextualSpacing/>
              <w:rPr>
                <w:b/>
                <w:bCs/>
                <w:szCs w:val="22"/>
              </w:rPr>
            </w:pPr>
            <w:r w:rsidRPr="00457A76">
              <w:rPr>
                <w:szCs w:val="22"/>
              </w:rPr>
              <w:t>LP-WUS monitoring outside at least legacy C-DRX active time according to the LP-WUS monitoring configuration to trigger PDCCH monitoring.</w:t>
            </w:r>
          </w:p>
          <w:p w14:paraId="539A4391" w14:textId="77777777" w:rsidR="00457A76" w:rsidRPr="00457A76" w:rsidRDefault="00457A76" w:rsidP="00457A76">
            <w:pPr>
              <w:pStyle w:val="afb"/>
              <w:numPr>
                <w:ilvl w:val="1"/>
                <w:numId w:val="43"/>
              </w:numPr>
              <w:spacing w:after="0" w:line="276" w:lineRule="auto"/>
              <w:ind w:leftChars="0"/>
              <w:contextualSpacing/>
              <w:rPr>
                <w:b/>
                <w:bCs/>
                <w:szCs w:val="22"/>
              </w:rPr>
            </w:pPr>
            <w:r w:rsidRPr="00457A76">
              <w:rPr>
                <w:szCs w:val="22"/>
              </w:rPr>
              <w:t xml:space="preserve">UE </w:t>
            </w:r>
            <w:r w:rsidRPr="00457A76">
              <w:rPr>
                <w:rFonts w:hint="eastAsia"/>
                <w:szCs w:val="22"/>
              </w:rPr>
              <w:t>is</w:t>
            </w:r>
            <w:r w:rsidRPr="00457A76">
              <w:rPr>
                <w:szCs w:val="22"/>
              </w:rPr>
              <w:t xml:space="preserve"> configured with legacy C-DRX configurations</w:t>
            </w:r>
            <w:r w:rsidRPr="00457A76">
              <w:rPr>
                <w:rFonts w:hint="eastAsia"/>
                <w:szCs w:val="22"/>
              </w:rPr>
              <w:t xml:space="preserve"> as Rel-18</w:t>
            </w:r>
          </w:p>
          <w:p w14:paraId="601EE871" w14:textId="77777777" w:rsidR="00457A76" w:rsidRPr="00457A76" w:rsidRDefault="00457A76" w:rsidP="00457A76">
            <w:pPr>
              <w:pStyle w:val="afb"/>
              <w:numPr>
                <w:ilvl w:val="1"/>
                <w:numId w:val="43"/>
              </w:numPr>
              <w:spacing w:after="0" w:line="276" w:lineRule="auto"/>
              <w:ind w:leftChars="0"/>
              <w:contextualSpacing/>
              <w:rPr>
                <w:b/>
                <w:bCs/>
                <w:szCs w:val="22"/>
              </w:rPr>
            </w:pPr>
            <w:r w:rsidRPr="00457A76">
              <w:rPr>
                <w:szCs w:val="22"/>
              </w:rPr>
              <w:t xml:space="preserve">UE </w:t>
            </w:r>
            <w:r w:rsidRPr="00457A76">
              <w:rPr>
                <w:rFonts w:hint="eastAsia"/>
                <w:szCs w:val="22"/>
              </w:rPr>
              <w:t xml:space="preserve">is </w:t>
            </w:r>
            <w:r w:rsidRPr="00457A76">
              <w:rPr>
                <w:szCs w:val="22"/>
              </w:rPr>
              <w:t xml:space="preserve">expected to be configured with LP-WUS </w:t>
            </w:r>
            <w:r w:rsidRPr="00457A76">
              <w:rPr>
                <w:rFonts w:hint="eastAsia"/>
                <w:szCs w:val="22"/>
              </w:rPr>
              <w:t>monito</w:t>
            </w:r>
            <w:r w:rsidRPr="00457A76">
              <w:rPr>
                <w:szCs w:val="22"/>
              </w:rPr>
              <w:t>r</w:t>
            </w:r>
            <w:r w:rsidRPr="00457A76">
              <w:rPr>
                <w:rFonts w:hint="eastAsia"/>
                <w:szCs w:val="22"/>
              </w:rPr>
              <w:t>ing configuration (</w:t>
            </w:r>
            <w:r w:rsidRPr="00457A76">
              <w:rPr>
                <w:szCs w:val="22"/>
              </w:rPr>
              <w:t>periodicity and offset can be different from those from C-DRX configuration)</w:t>
            </w:r>
          </w:p>
          <w:p w14:paraId="1CC81DEE" w14:textId="77777777" w:rsidR="00457A76" w:rsidRPr="00457A76" w:rsidRDefault="00457A76" w:rsidP="00457A76">
            <w:pPr>
              <w:pStyle w:val="afb"/>
              <w:numPr>
                <w:ilvl w:val="2"/>
                <w:numId w:val="43"/>
              </w:numPr>
              <w:spacing w:after="0" w:line="276" w:lineRule="auto"/>
              <w:ind w:leftChars="0"/>
              <w:contextualSpacing/>
              <w:rPr>
                <w:b/>
                <w:bCs/>
                <w:szCs w:val="22"/>
              </w:rPr>
            </w:pPr>
            <w:r w:rsidRPr="00457A76">
              <w:rPr>
                <w:rFonts w:hint="eastAsia"/>
                <w:szCs w:val="22"/>
              </w:rPr>
              <w:t>FFS potential restriction for LP-WUS configuration in relation with</w:t>
            </w:r>
            <w:r w:rsidRPr="00457A76">
              <w:rPr>
                <w:szCs w:val="22"/>
              </w:rPr>
              <w:t xml:space="preserve"> C-DRX configuration</w:t>
            </w:r>
            <w:r w:rsidRPr="00457A76">
              <w:rPr>
                <w:rFonts w:hint="eastAsia"/>
                <w:szCs w:val="22"/>
              </w:rPr>
              <w:t xml:space="preserve"> </w:t>
            </w:r>
          </w:p>
          <w:p w14:paraId="4430F5FF" w14:textId="77777777" w:rsidR="00457A76" w:rsidRPr="00457A76" w:rsidRDefault="00457A76" w:rsidP="00457A76">
            <w:pPr>
              <w:pStyle w:val="afb"/>
              <w:numPr>
                <w:ilvl w:val="1"/>
                <w:numId w:val="43"/>
              </w:numPr>
              <w:spacing w:after="0" w:line="276" w:lineRule="auto"/>
              <w:ind w:leftChars="0"/>
              <w:contextualSpacing/>
              <w:rPr>
                <w:b/>
                <w:bCs/>
                <w:szCs w:val="22"/>
              </w:rPr>
            </w:pPr>
            <w:r w:rsidRPr="00457A76">
              <w:rPr>
                <w:szCs w:val="22"/>
              </w:rPr>
              <w:t>LP-WUS triggers the start of a timer during which UE monitors PDCCH</w:t>
            </w:r>
          </w:p>
          <w:p w14:paraId="255A1CDE" w14:textId="77777777" w:rsidR="00457A76" w:rsidRPr="00457A76" w:rsidRDefault="00457A76" w:rsidP="00457A76">
            <w:pPr>
              <w:pStyle w:val="afb"/>
              <w:numPr>
                <w:ilvl w:val="2"/>
                <w:numId w:val="43"/>
              </w:numPr>
              <w:spacing w:after="0" w:line="276" w:lineRule="auto"/>
              <w:ind w:leftChars="0"/>
              <w:contextualSpacing/>
              <w:rPr>
                <w:b/>
                <w:bCs/>
                <w:szCs w:val="22"/>
              </w:rPr>
            </w:pPr>
            <w:r w:rsidRPr="00457A76">
              <w:rPr>
                <w:szCs w:val="22"/>
              </w:rPr>
              <w:t xml:space="preserve">FFS the timer is existing timer </w:t>
            </w:r>
            <w:r w:rsidRPr="00457A76">
              <w:rPr>
                <w:rFonts w:hint="eastAsia"/>
                <w:szCs w:val="22"/>
              </w:rPr>
              <w:t>and/</w:t>
            </w:r>
            <w:r w:rsidRPr="00457A76">
              <w:rPr>
                <w:szCs w:val="22"/>
              </w:rPr>
              <w:t xml:space="preserve">or new timer </w:t>
            </w:r>
          </w:p>
          <w:p w14:paraId="0D123357" w14:textId="77777777" w:rsidR="00457A76" w:rsidRPr="00457A76" w:rsidRDefault="00457A76" w:rsidP="00457A76">
            <w:pPr>
              <w:pStyle w:val="afb"/>
              <w:numPr>
                <w:ilvl w:val="1"/>
                <w:numId w:val="43"/>
              </w:numPr>
              <w:spacing w:after="0" w:line="276" w:lineRule="auto"/>
              <w:ind w:leftChars="0"/>
              <w:contextualSpacing/>
              <w:rPr>
                <w:b/>
                <w:bCs/>
                <w:szCs w:val="22"/>
              </w:rPr>
            </w:pPr>
            <w:r w:rsidRPr="00457A76">
              <w:rPr>
                <w:szCs w:val="22"/>
              </w:rPr>
              <w:t xml:space="preserve">UE PDCCH monitoring behaviors related to other legacy DRX timers are not affected </w:t>
            </w:r>
          </w:p>
          <w:p w14:paraId="0E48370C" w14:textId="77777777" w:rsidR="00457A76" w:rsidRPr="00457A76" w:rsidRDefault="00457A76" w:rsidP="00457A76">
            <w:pPr>
              <w:pStyle w:val="afb"/>
              <w:numPr>
                <w:ilvl w:val="2"/>
                <w:numId w:val="43"/>
              </w:numPr>
              <w:spacing w:after="0" w:line="276" w:lineRule="auto"/>
              <w:ind w:leftChars="0"/>
              <w:contextualSpacing/>
              <w:rPr>
                <w:b/>
                <w:bCs/>
                <w:szCs w:val="22"/>
              </w:rPr>
            </w:pPr>
            <w:proofErr w:type="spellStart"/>
            <w:r w:rsidRPr="00457A76">
              <w:rPr>
                <w:szCs w:val="22"/>
              </w:rPr>
              <w:t>drx-InactivityTimer</w:t>
            </w:r>
            <w:proofErr w:type="spellEnd"/>
            <w:r w:rsidRPr="00457A76">
              <w:rPr>
                <w:szCs w:val="22"/>
              </w:rPr>
              <w:t xml:space="preserve">, </w:t>
            </w:r>
            <w:proofErr w:type="spellStart"/>
            <w:r w:rsidRPr="00457A76">
              <w:rPr>
                <w:szCs w:val="22"/>
              </w:rPr>
              <w:t>drx-RetransmissionTimerDL</w:t>
            </w:r>
            <w:proofErr w:type="spellEnd"/>
            <w:r w:rsidRPr="00457A76">
              <w:rPr>
                <w:szCs w:val="22"/>
              </w:rPr>
              <w:t xml:space="preserve">, </w:t>
            </w:r>
            <w:proofErr w:type="spellStart"/>
            <w:r w:rsidRPr="00457A76">
              <w:rPr>
                <w:szCs w:val="22"/>
              </w:rPr>
              <w:t>drx-RetransmissionTimerUL</w:t>
            </w:r>
            <w:proofErr w:type="spellEnd"/>
            <w:r w:rsidRPr="00457A76">
              <w:rPr>
                <w:szCs w:val="22"/>
              </w:rPr>
              <w:t xml:space="preserve">, </w:t>
            </w:r>
            <w:proofErr w:type="spellStart"/>
            <w:r w:rsidRPr="00457A76">
              <w:rPr>
                <w:szCs w:val="22"/>
              </w:rPr>
              <w:t>drx</w:t>
            </w:r>
            <w:proofErr w:type="spellEnd"/>
            <w:r w:rsidRPr="00457A76">
              <w:rPr>
                <w:szCs w:val="22"/>
              </w:rPr>
              <w:t>-HARQ-RTT-</w:t>
            </w:r>
            <w:proofErr w:type="spellStart"/>
            <w:r w:rsidRPr="00457A76">
              <w:rPr>
                <w:szCs w:val="22"/>
              </w:rPr>
              <w:t>TimerDL</w:t>
            </w:r>
            <w:proofErr w:type="spellEnd"/>
            <w:r w:rsidRPr="00457A76">
              <w:rPr>
                <w:szCs w:val="22"/>
              </w:rPr>
              <w:t xml:space="preserve">, </w:t>
            </w:r>
            <w:proofErr w:type="spellStart"/>
            <w:r w:rsidRPr="00457A76">
              <w:rPr>
                <w:szCs w:val="22"/>
              </w:rPr>
              <w:t>drx</w:t>
            </w:r>
            <w:proofErr w:type="spellEnd"/>
            <w:r w:rsidRPr="00457A76">
              <w:rPr>
                <w:szCs w:val="22"/>
              </w:rPr>
              <w:t>-HARQ-RTT-</w:t>
            </w:r>
            <w:proofErr w:type="spellStart"/>
            <w:r w:rsidRPr="00457A76">
              <w:rPr>
                <w:szCs w:val="22"/>
              </w:rPr>
              <w:t>TimerUL</w:t>
            </w:r>
            <w:proofErr w:type="spellEnd"/>
            <w:r w:rsidRPr="00457A76">
              <w:rPr>
                <w:szCs w:val="22"/>
              </w:rPr>
              <w:t xml:space="preserve"> </w:t>
            </w:r>
          </w:p>
          <w:p w14:paraId="037481CF" w14:textId="77777777" w:rsidR="00457A76" w:rsidRPr="00457A76" w:rsidRDefault="00457A76" w:rsidP="00457A76">
            <w:pPr>
              <w:pStyle w:val="afb"/>
              <w:numPr>
                <w:ilvl w:val="1"/>
                <w:numId w:val="43"/>
              </w:numPr>
              <w:spacing w:after="0" w:line="276" w:lineRule="auto"/>
              <w:ind w:leftChars="0"/>
              <w:contextualSpacing/>
              <w:rPr>
                <w:b/>
                <w:bCs/>
                <w:szCs w:val="22"/>
              </w:rPr>
            </w:pPr>
            <w:r w:rsidRPr="00457A76">
              <w:rPr>
                <w:szCs w:val="22"/>
              </w:rPr>
              <w:t>No impact on RRM/RLM/BFD measurement requirements</w:t>
            </w:r>
            <w:r w:rsidRPr="00457A76">
              <w:rPr>
                <w:rFonts w:hint="eastAsia"/>
                <w:szCs w:val="22"/>
              </w:rPr>
              <w:t xml:space="preserve"> is assumed</w:t>
            </w:r>
          </w:p>
          <w:p w14:paraId="27A48963" w14:textId="77777777" w:rsidR="00457A76" w:rsidRPr="00457A76" w:rsidRDefault="00457A76" w:rsidP="00457A76">
            <w:pPr>
              <w:pStyle w:val="afb"/>
              <w:numPr>
                <w:ilvl w:val="1"/>
                <w:numId w:val="43"/>
              </w:numPr>
              <w:spacing w:after="0" w:line="276" w:lineRule="auto"/>
              <w:ind w:leftChars="0"/>
              <w:contextualSpacing/>
              <w:rPr>
                <w:b/>
                <w:bCs/>
                <w:szCs w:val="22"/>
              </w:rPr>
            </w:pPr>
            <w:r w:rsidRPr="00457A76">
              <w:rPr>
                <w:szCs w:val="22"/>
              </w:rPr>
              <w:t>For periodic CSI/L1-RSRP reporting, UE can be configured with one of the following (same as Rel-16 DCP and option 1-1)</w:t>
            </w:r>
          </w:p>
          <w:p w14:paraId="6E3774BA" w14:textId="77777777" w:rsidR="00457A76" w:rsidRPr="00457A76" w:rsidRDefault="00457A76" w:rsidP="00457A76">
            <w:pPr>
              <w:pStyle w:val="afb"/>
              <w:numPr>
                <w:ilvl w:val="2"/>
                <w:numId w:val="43"/>
              </w:numPr>
              <w:spacing w:after="0" w:line="276" w:lineRule="auto"/>
              <w:ind w:leftChars="0"/>
              <w:contextualSpacing/>
              <w:rPr>
                <w:b/>
                <w:bCs/>
                <w:szCs w:val="22"/>
              </w:rPr>
            </w:pPr>
            <w:r w:rsidRPr="00457A76">
              <w:rPr>
                <w:szCs w:val="22"/>
              </w:rPr>
              <w:t>Periodic CSI/L1-RSRP is not reported if UE is not indicated to wake-up</w:t>
            </w:r>
          </w:p>
          <w:p w14:paraId="6085F4A3" w14:textId="77777777" w:rsidR="00457A76" w:rsidRPr="00457A76" w:rsidRDefault="00457A76" w:rsidP="00457A76">
            <w:pPr>
              <w:pStyle w:val="afb"/>
              <w:numPr>
                <w:ilvl w:val="2"/>
                <w:numId w:val="43"/>
              </w:numPr>
              <w:spacing w:after="0" w:line="276" w:lineRule="auto"/>
              <w:ind w:leftChars="0"/>
              <w:contextualSpacing/>
              <w:rPr>
                <w:b/>
                <w:bCs/>
                <w:szCs w:val="22"/>
              </w:rPr>
            </w:pPr>
            <w:r w:rsidRPr="00457A76">
              <w:rPr>
                <w:szCs w:val="22"/>
              </w:rPr>
              <w:t>Periodic CSI/L1-RSRP is periodically reported regardless if UE is indicated to wake-up or not</w:t>
            </w:r>
          </w:p>
          <w:p w14:paraId="0E06EECE" w14:textId="77777777" w:rsidR="00457A76" w:rsidRPr="00457A76" w:rsidRDefault="00457A76" w:rsidP="00457A76">
            <w:pPr>
              <w:pStyle w:val="afb"/>
              <w:numPr>
                <w:ilvl w:val="1"/>
                <w:numId w:val="43"/>
              </w:numPr>
              <w:spacing w:after="0" w:line="276" w:lineRule="auto"/>
              <w:ind w:leftChars="0"/>
              <w:contextualSpacing/>
              <w:rPr>
                <w:b/>
                <w:bCs/>
                <w:szCs w:val="22"/>
              </w:rPr>
            </w:pPr>
            <w:r w:rsidRPr="00457A76">
              <w:rPr>
                <w:szCs w:val="22"/>
              </w:rPr>
              <w:t xml:space="preserve">UE PDCCH monitoring is not triggered by legacy C-DRX cycle and </w:t>
            </w:r>
            <w:proofErr w:type="spellStart"/>
            <w:r w:rsidRPr="00457A76">
              <w:rPr>
                <w:szCs w:val="22"/>
              </w:rPr>
              <w:t>drx-onDurationTimer</w:t>
            </w:r>
            <w:proofErr w:type="spellEnd"/>
            <w:r w:rsidRPr="00457A76">
              <w:rPr>
                <w:szCs w:val="22"/>
              </w:rPr>
              <w:t xml:space="preserve"> when monitoring LP-WUS</w:t>
            </w:r>
          </w:p>
          <w:p w14:paraId="15A686CD" w14:textId="77777777" w:rsidR="00457A76" w:rsidRPr="00457A76" w:rsidRDefault="00457A76" w:rsidP="00457A76">
            <w:pPr>
              <w:widowControl w:val="0"/>
              <w:spacing w:after="0" w:line="276" w:lineRule="auto"/>
              <w:rPr>
                <w:lang w:eastAsia="ko-KR"/>
              </w:rPr>
            </w:pPr>
          </w:p>
        </w:tc>
      </w:tr>
    </w:tbl>
    <w:p w14:paraId="36456C2B" w14:textId="77777777" w:rsidR="00A448DE" w:rsidRPr="00A448DE" w:rsidRDefault="00A448DE" w:rsidP="00C0001F">
      <w:pPr>
        <w:widowControl w:val="0"/>
        <w:autoSpaceDE w:val="0"/>
        <w:autoSpaceDN w:val="0"/>
        <w:spacing w:after="120" w:line="276" w:lineRule="auto"/>
        <w:rPr>
          <w:sz w:val="2"/>
          <w:lang w:eastAsia="ko-KR"/>
        </w:rPr>
      </w:pPr>
    </w:p>
    <w:p w14:paraId="31308C59" w14:textId="1F80F845" w:rsidR="00C510D6" w:rsidRDefault="00A448DE" w:rsidP="00B44804">
      <w:pPr>
        <w:widowControl w:val="0"/>
        <w:autoSpaceDE w:val="0"/>
        <w:autoSpaceDN w:val="0"/>
        <w:spacing w:after="120" w:line="276" w:lineRule="auto"/>
        <w:rPr>
          <w:lang w:eastAsia="x-none"/>
        </w:rPr>
      </w:pPr>
      <w:r>
        <w:rPr>
          <w:rFonts w:hint="eastAsia"/>
          <w:lang w:eastAsia="ko-KR"/>
        </w:rPr>
        <w:lastRenderedPageBreak/>
        <w:t>A</w:t>
      </w:r>
      <w:r>
        <w:rPr>
          <w:lang w:eastAsia="ko-KR"/>
        </w:rPr>
        <w:t xml:space="preserve">ccording to </w:t>
      </w:r>
      <w:r w:rsidR="00714D30">
        <w:rPr>
          <w:lang w:eastAsia="ko-KR"/>
        </w:rPr>
        <w:t xml:space="preserve">the last sub-bullet of </w:t>
      </w:r>
      <w:r>
        <w:rPr>
          <w:lang w:eastAsia="ko-KR"/>
        </w:rPr>
        <w:t xml:space="preserve">the agreement, UE PDCCH monitoring is not triggered by legacy C-DRX cycle and </w:t>
      </w:r>
      <w:proofErr w:type="spellStart"/>
      <w:r w:rsidRPr="00A448DE">
        <w:rPr>
          <w:i/>
          <w:lang w:eastAsia="ko-KR"/>
        </w:rPr>
        <w:t>drx-onDurationTimer</w:t>
      </w:r>
      <w:proofErr w:type="spellEnd"/>
      <w:r w:rsidRPr="00A448DE">
        <w:rPr>
          <w:lang w:eastAsia="ko-KR"/>
        </w:rPr>
        <w:t xml:space="preserve"> whe</w:t>
      </w:r>
      <w:r>
        <w:rPr>
          <w:lang w:eastAsia="ko-KR"/>
        </w:rPr>
        <w:t>n monitoring LP-WUS</w:t>
      </w:r>
      <w:r w:rsidR="005B2A04">
        <w:rPr>
          <w:lang w:eastAsia="ko-KR"/>
        </w:rPr>
        <w:t xml:space="preserve"> in Option 1-2</w:t>
      </w:r>
      <w:r>
        <w:rPr>
          <w:lang w:eastAsia="ko-KR"/>
        </w:rPr>
        <w:t>.</w:t>
      </w:r>
      <w:r w:rsidR="00F05877">
        <w:rPr>
          <w:lang w:eastAsia="ko-KR"/>
        </w:rPr>
        <w:t xml:space="preserve"> In</w:t>
      </w:r>
      <w:r w:rsidR="00714D30">
        <w:rPr>
          <w:lang w:eastAsia="ko-KR"/>
        </w:rPr>
        <w:t xml:space="preserve"> </w:t>
      </w:r>
      <w:r w:rsidR="00343A3E">
        <w:rPr>
          <w:lang w:eastAsia="ko-KR"/>
        </w:rPr>
        <w:t>our unde</w:t>
      </w:r>
      <w:r w:rsidR="00F05877">
        <w:rPr>
          <w:lang w:eastAsia="ko-KR"/>
        </w:rPr>
        <w:t xml:space="preserve">rstanding, </w:t>
      </w:r>
      <w:r w:rsidR="00BE4BFC">
        <w:rPr>
          <w:lang w:eastAsia="ko-KR"/>
        </w:rPr>
        <w:t xml:space="preserve">with this agreement, </w:t>
      </w:r>
      <w:r w:rsidR="00F05877">
        <w:rPr>
          <w:lang w:eastAsia="ko-KR"/>
        </w:rPr>
        <w:t xml:space="preserve">a </w:t>
      </w:r>
      <w:r w:rsidR="005B12C6">
        <w:rPr>
          <w:lang w:eastAsia="ko-KR"/>
        </w:rPr>
        <w:t>UE cannot perform PDCCH monitoring according to legacy C-DRX operation</w:t>
      </w:r>
      <w:r w:rsidR="00F05877">
        <w:rPr>
          <w:lang w:eastAsia="ko-KR"/>
        </w:rPr>
        <w:t xml:space="preserve"> and legacy C-DRX configuration will be useless</w:t>
      </w:r>
      <w:r w:rsidR="001F5BD5">
        <w:rPr>
          <w:lang w:eastAsia="ko-KR"/>
        </w:rPr>
        <w:t xml:space="preserve"> even though legacy C-DRX operation is configured for the UE according to the second sub-bullet in the agreement</w:t>
      </w:r>
      <w:r w:rsidR="00F05877">
        <w:rPr>
          <w:lang w:eastAsia="ko-KR"/>
        </w:rPr>
        <w:t xml:space="preserve">. It </w:t>
      </w:r>
      <w:r w:rsidR="00CF4D98">
        <w:rPr>
          <w:lang w:eastAsia="ko-KR"/>
        </w:rPr>
        <w:t>contradicts</w:t>
      </w:r>
      <w:r w:rsidR="00714D30">
        <w:rPr>
          <w:lang w:eastAsia="ko-KR"/>
        </w:rPr>
        <w:t xml:space="preserve"> </w:t>
      </w:r>
      <w:r w:rsidR="001F5BD5">
        <w:rPr>
          <w:lang w:eastAsia="ko-KR"/>
        </w:rPr>
        <w:t>each other.</w:t>
      </w:r>
      <w:r w:rsidR="00F700CC">
        <w:rPr>
          <w:lang w:eastAsia="ko-KR"/>
        </w:rPr>
        <w:t xml:space="preserve"> Therefore, </w:t>
      </w:r>
      <w:r w:rsidR="001F5BD5">
        <w:rPr>
          <w:lang w:eastAsia="ko-KR"/>
        </w:rPr>
        <w:t xml:space="preserve">for further clarification of Option 1-2, </w:t>
      </w:r>
      <w:r w:rsidR="00F700CC">
        <w:rPr>
          <w:lang w:eastAsia="ko-KR"/>
        </w:rPr>
        <w:t xml:space="preserve">we </w:t>
      </w:r>
      <w:r w:rsidR="001F5BD5">
        <w:rPr>
          <w:lang w:eastAsia="ko-KR"/>
        </w:rPr>
        <w:t xml:space="preserve">propose to remove </w:t>
      </w:r>
      <w:r w:rsidR="00F700CC">
        <w:rPr>
          <w:lang w:eastAsia="ko-KR"/>
        </w:rPr>
        <w:t>the last sub-bullet in the above agreement.</w:t>
      </w:r>
    </w:p>
    <w:p w14:paraId="568A34CC" w14:textId="27659830" w:rsidR="00C510D6" w:rsidRDefault="00C510D6" w:rsidP="00C510D6">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1</w:t>
      </w:r>
      <w:r w:rsidRPr="009452C6" w:rsidDel="00F4574B">
        <w:rPr>
          <w:b/>
          <w:lang w:eastAsia="ko-KR"/>
        </w:rPr>
        <w:t>:</w:t>
      </w:r>
      <w:r>
        <w:rPr>
          <w:b/>
          <w:lang w:eastAsia="ko-KR"/>
        </w:rPr>
        <w:t xml:space="preserve"> In the previous agreement for Option 1-2, the last sub-bullet should be removed as follows:</w:t>
      </w:r>
    </w:p>
    <w:tbl>
      <w:tblPr>
        <w:tblStyle w:val="af9"/>
        <w:tblW w:w="0" w:type="auto"/>
        <w:tblLook w:val="04A0" w:firstRow="1" w:lastRow="0" w:firstColumn="1" w:lastColumn="0" w:noHBand="0" w:noVBand="1"/>
      </w:tblPr>
      <w:tblGrid>
        <w:gridCol w:w="9962"/>
      </w:tblGrid>
      <w:tr w:rsidR="00301D71" w14:paraId="0150F0CF" w14:textId="77777777" w:rsidTr="00301D71">
        <w:tc>
          <w:tcPr>
            <w:tcW w:w="9962" w:type="dxa"/>
          </w:tcPr>
          <w:p w14:paraId="151C07A0" w14:textId="77777777" w:rsidR="00301D71" w:rsidRPr="00457A76" w:rsidRDefault="00301D71" w:rsidP="00301D71">
            <w:pPr>
              <w:spacing w:after="0" w:line="276" w:lineRule="auto"/>
              <w:rPr>
                <w:szCs w:val="22"/>
                <w:highlight w:val="green"/>
                <w:lang w:eastAsia="zh-CN"/>
              </w:rPr>
            </w:pPr>
            <w:r w:rsidRPr="00457A76">
              <w:rPr>
                <w:szCs w:val="22"/>
                <w:highlight w:val="green"/>
                <w:lang w:eastAsia="zh-CN"/>
              </w:rPr>
              <w:t>Agreement</w:t>
            </w:r>
          </w:p>
          <w:p w14:paraId="6F5D4BEE" w14:textId="77777777" w:rsidR="00301D71" w:rsidRPr="00457A76" w:rsidRDefault="00301D71" w:rsidP="00301D71">
            <w:pPr>
              <w:pStyle w:val="afb"/>
              <w:numPr>
                <w:ilvl w:val="0"/>
                <w:numId w:val="43"/>
              </w:numPr>
              <w:spacing w:after="0" w:line="276" w:lineRule="auto"/>
              <w:ind w:leftChars="0"/>
              <w:contextualSpacing/>
              <w:rPr>
                <w:b/>
                <w:bCs/>
                <w:szCs w:val="22"/>
              </w:rPr>
            </w:pPr>
            <w:r w:rsidRPr="00457A76">
              <w:rPr>
                <w:szCs w:val="22"/>
              </w:rPr>
              <w:t xml:space="preserve">For option 1-2 of LP-WUS CONNECTED mode operation, the followings are assumed from RAN1 perspective. </w:t>
            </w:r>
          </w:p>
          <w:p w14:paraId="6936DC40" w14:textId="77777777" w:rsidR="00301D71" w:rsidRPr="00457A76" w:rsidRDefault="00301D71" w:rsidP="00301D71">
            <w:pPr>
              <w:pStyle w:val="afb"/>
              <w:numPr>
                <w:ilvl w:val="1"/>
                <w:numId w:val="43"/>
              </w:numPr>
              <w:spacing w:after="0" w:line="276" w:lineRule="auto"/>
              <w:ind w:leftChars="0"/>
              <w:contextualSpacing/>
              <w:rPr>
                <w:b/>
                <w:bCs/>
                <w:szCs w:val="22"/>
              </w:rPr>
            </w:pPr>
            <w:r w:rsidRPr="00457A76">
              <w:rPr>
                <w:szCs w:val="22"/>
              </w:rPr>
              <w:t>LP-WUS monitoring outside at least legacy C-DRX active time according to the LP-WUS monitoring configuration to trigger PDCCH monitoring.</w:t>
            </w:r>
          </w:p>
          <w:p w14:paraId="78AC6793" w14:textId="77777777" w:rsidR="00301D71" w:rsidRPr="00457A76" w:rsidRDefault="00301D71" w:rsidP="00301D71">
            <w:pPr>
              <w:pStyle w:val="afb"/>
              <w:numPr>
                <w:ilvl w:val="1"/>
                <w:numId w:val="43"/>
              </w:numPr>
              <w:spacing w:after="0" w:line="276" w:lineRule="auto"/>
              <w:ind w:leftChars="0"/>
              <w:contextualSpacing/>
              <w:rPr>
                <w:b/>
                <w:bCs/>
                <w:szCs w:val="22"/>
              </w:rPr>
            </w:pPr>
            <w:r w:rsidRPr="00457A76">
              <w:rPr>
                <w:szCs w:val="22"/>
              </w:rPr>
              <w:t xml:space="preserve">UE </w:t>
            </w:r>
            <w:r w:rsidRPr="00457A76">
              <w:rPr>
                <w:rFonts w:hint="eastAsia"/>
                <w:szCs w:val="22"/>
              </w:rPr>
              <w:t>is</w:t>
            </w:r>
            <w:r w:rsidRPr="00457A76">
              <w:rPr>
                <w:szCs w:val="22"/>
              </w:rPr>
              <w:t xml:space="preserve"> configured with legacy C-DRX configurations</w:t>
            </w:r>
            <w:r w:rsidRPr="00457A76">
              <w:rPr>
                <w:rFonts w:hint="eastAsia"/>
                <w:szCs w:val="22"/>
              </w:rPr>
              <w:t xml:space="preserve"> as Rel-18</w:t>
            </w:r>
          </w:p>
          <w:p w14:paraId="090E7AED" w14:textId="77777777" w:rsidR="00301D71" w:rsidRPr="00457A76" w:rsidRDefault="00301D71" w:rsidP="00301D71">
            <w:pPr>
              <w:pStyle w:val="afb"/>
              <w:numPr>
                <w:ilvl w:val="1"/>
                <w:numId w:val="43"/>
              </w:numPr>
              <w:spacing w:after="0" w:line="276" w:lineRule="auto"/>
              <w:ind w:leftChars="0"/>
              <w:contextualSpacing/>
              <w:rPr>
                <w:b/>
                <w:bCs/>
                <w:szCs w:val="22"/>
              </w:rPr>
            </w:pPr>
            <w:r w:rsidRPr="00457A76">
              <w:rPr>
                <w:szCs w:val="22"/>
              </w:rPr>
              <w:t xml:space="preserve">UE </w:t>
            </w:r>
            <w:r w:rsidRPr="00457A76">
              <w:rPr>
                <w:rFonts w:hint="eastAsia"/>
                <w:szCs w:val="22"/>
              </w:rPr>
              <w:t xml:space="preserve">is </w:t>
            </w:r>
            <w:r w:rsidRPr="00457A76">
              <w:rPr>
                <w:szCs w:val="22"/>
              </w:rPr>
              <w:t xml:space="preserve">expected to be configured with LP-WUS </w:t>
            </w:r>
            <w:r w:rsidRPr="00457A76">
              <w:rPr>
                <w:rFonts w:hint="eastAsia"/>
                <w:szCs w:val="22"/>
              </w:rPr>
              <w:t>monito</w:t>
            </w:r>
            <w:r w:rsidRPr="00457A76">
              <w:rPr>
                <w:szCs w:val="22"/>
              </w:rPr>
              <w:t>r</w:t>
            </w:r>
            <w:r w:rsidRPr="00457A76">
              <w:rPr>
                <w:rFonts w:hint="eastAsia"/>
                <w:szCs w:val="22"/>
              </w:rPr>
              <w:t>ing configuration (</w:t>
            </w:r>
            <w:r w:rsidRPr="00457A76">
              <w:rPr>
                <w:szCs w:val="22"/>
              </w:rPr>
              <w:t>periodicity and offset can be different from those from C-DRX configuration)</w:t>
            </w:r>
          </w:p>
          <w:p w14:paraId="0B8E87C7" w14:textId="77777777" w:rsidR="00301D71" w:rsidRPr="00457A76" w:rsidRDefault="00301D71" w:rsidP="00301D71">
            <w:pPr>
              <w:pStyle w:val="afb"/>
              <w:numPr>
                <w:ilvl w:val="2"/>
                <w:numId w:val="43"/>
              </w:numPr>
              <w:spacing w:after="0" w:line="276" w:lineRule="auto"/>
              <w:ind w:leftChars="0"/>
              <w:contextualSpacing/>
              <w:rPr>
                <w:b/>
                <w:bCs/>
                <w:szCs w:val="22"/>
              </w:rPr>
            </w:pPr>
            <w:r w:rsidRPr="00457A76">
              <w:rPr>
                <w:rFonts w:hint="eastAsia"/>
                <w:szCs w:val="22"/>
              </w:rPr>
              <w:t>FFS potential restriction for LP-WUS configuration in relation with</w:t>
            </w:r>
            <w:r w:rsidRPr="00457A76">
              <w:rPr>
                <w:szCs w:val="22"/>
              </w:rPr>
              <w:t xml:space="preserve"> C-DRX configuration</w:t>
            </w:r>
            <w:r w:rsidRPr="00457A76">
              <w:rPr>
                <w:rFonts w:hint="eastAsia"/>
                <w:szCs w:val="22"/>
              </w:rPr>
              <w:t xml:space="preserve"> </w:t>
            </w:r>
          </w:p>
          <w:p w14:paraId="75FBA12D" w14:textId="77777777" w:rsidR="00301D71" w:rsidRPr="00457A76" w:rsidRDefault="00301D71" w:rsidP="00301D71">
            <w:pPr>
              <w:pStyle w:val="afb"/>
              <w:numPr>
                <w:ilvl w:val="1"/>
                <w:numId w:val="43"/>
              </w:numPr>
              <w:spacing w:after="0" w:line="276" w:lineRule="auto"/>
              <w:ind w:leftChars="0"/>
              <w:contextualSpacing/>
              <w:rPr>
                <w:b/>
                <w:bCs/>
                <w:szCs w:val="22"/>
              </w:rPr>
            </w:pPr>
            <w:r w:rsidRPr="00457A76">
              <w:rPr>
                <w:szCs w:val="22"/>
              </w:rPr>
              <w:t>LP-WUS triggers the start of a timer during which UE monitors PDCCH</w:t>
            </w:r>
          </w:p>
          <w:p w14:paraId="51632AEA" w14:textId="77777777" w:rsidR="00301D71" w:rsidRPr="00457A76" w:rsidRDefault="00301D71" w:rsidP="00301D71">
            <w:pPr>
              <w:pStyle w:val="afb"/>
              <w:numPr>
                <w:ilvl w:val="2"/>
                <w:numId w:val="43"/>
              </w:numPr>
              <w:spacing w:after="0" w:line="276" w:lineRule="auto"/>
              <w:ind w:leftChars="0"/>
              <w:contextualSpacing/>
              <w:rPr>
                <w:b/>
                <w:bCs/>
                <w:szCs w:val="22"/>
              </w:rPr>
            </w:pPr>
            <w:r w:rsidRPr="00457A76">
              <w:rPr>
                <w:szCs w:val="22"/>
              </w:rPr>
              <w:t xml:space="preserve">FFS the timer is existing timer </w:t>
            </w:r>
            <w:r w:rsidRPr="00457A76">
              <w:rPr>
                <w:rFonts w:hint="eastAsia"/>
                <w:szCs w:val="22"/>
              </w:rPr>
              <w:t>and/</w:t>
            </w:r>
            <w:r w:rsidRPr="00457A76">
              <w:rPr>
                <w:szCs w:val="22"/>
              </w:rPr>
              <w:t xml:space="preserve">or new timer </w:t>
            </w:r>
          </w:p>
          <w:p w14:paraId="64723EAE" w14:textId="77777777" w:rsidR="00301D71" w:rsidRPr="00457A76" w:rsidRDefault="00301D71" w:rsidP="00301D71">
            <w:pPr>
              <w:pStyle w:val="afb"/>
              <w:numPr>
                <w:ilvl w:val="1"/>
                <w:numId w:val="43"/>
              </w:numPr>
              <w:spacing w:after="0" w:line="276" w:lineRule="auto"/>
              <w:ind w:leftChars="0"/>
              <w:contextualSpacing/>
              <w:rPr>
                <w:b/>
                <w:bCs/>
                <w:szCs w:val="22"/>
              </w:rPr>
            </w:pPr>
            <w:r w:rsidRPr="00457A76">
              <w:rPr>
                <w:szCs w:val="22"/>
              </w:rPr>
              <w:t xml:space="preserve">UE PDCCH monitoring behaviors related to other legacy DRX timers are not affected </w:t>
            </w:r>
          </w:p>
          <w:p w14:paraId="0DDB73BA" w14:textId="77777777" w:rsidR="00301D71" w:rsidRPr="00457A76" w:rsidRDefault="00301D71" w:rsidP="00301D71">
            <w:pPr>
              <w:pStyle w:val="afb"/>
              <w:numPr>
                <w:ilvl w:val="2"/>
                <w:numId w:val="43"/>
              </w:numPr>
              <w:spacing w:after="0" w:line="276" w:lineRule="auto"/>
              <w:ind w:leftChars="0"/>
              <w:contextualSpacing/>
              <w:rPr>
                <w:b/>
                <w:bCs/>
                <w:szCs w:val="22"/>
              </w:rPr>
            </w:pPr>
            <w:proofErr w:type="spellStart"/>
            <w:r w:rsidRPr="00457A76">
              <w:rPr>
                <w:szCs w:val="22"/>
              </w:rPr>
              <w:t>drx-InactivityTimer</w:t>
            </w:r>
            <w:proofErr w:type="spellEnd"/>
            <w:r w:rsidRPr="00457A76">
              <w:rPr>
                <w:szCs w:val="22"/>
              </w:rPr>
              <w:t xml:space="preserve">, </w:t>
            </w:r>
            <w:proofErr w:type="spellStart"/>
            <w:r w:rsidRPr="00457A76">
              <w:rPr>
                <w:szCs w:val="22"/>
              </w:rPr>
              <w:t>drx-RetransmissionTimerDL</w:t>
            </w:r>
            <w:proofErr w:type="spellEnd"/>
            <w:r w:rsidRPr="00457A76">
              <w:rPr>
                <w:szCs w:val="22"/>
              </w:rPr>
              <w:t xml:space="preserve">, </w:t>
            </w:r>
            <w:proofErr w:type="spellStart"/>
            <w:r w:rsidRPr="00457A76">
              <w:rPr>
                <w:szCs w:val="22"/>
              </w:rPr>
              <w:t>drx-RetransmissionTimerUL</w:t>
            </w:r>
            <w:proofErr w:type="spellEnd"/>
            <w:r w:rsidRPr="00457A76">
              <w:rPr>
                <w:szCs w:val="22"/>
              </w:rPr>
              <w:t xml:space="preserve">, </w:t>
            </w:r>
            <w:proofErr w:type="spellStart"/>
            <w:r w:rsidRPr="00457A76">
              <w:rPr>
                <w:szCs w:val="22"/>
              </w:rPr>
              <w:t>drx</w:t>
            </w:r>
            <w:proofErr w:type="spellEnd"/>
            <w:r w:rsidRPr="00457A76">
              <w:rPr>
                <w:szCs w:val="22"/>
              </w:rPr>
              <w:t>-HARQ-RTT-</w:t>
            </w:r>
            <w:proofErr w:type="spellStart"/>
            <w:r w:rsidRPr="00457A76">
              <w:rPr>
                <w:szCs w:val="22"/>
              </w:rPr>
              <w:t>TimerDL</w:t>
            </w:r>
            <w:proofErr w:type="spellEnd"/>
            <w:r w:rsidRPr="00457A76">
              <w:rPr>
                <w:szCs w:val="22"/>
              </w:rPr>
              <w:t xml:space="preserve">, </w:t>
            </w:r>
            <w:proofErr w:type="spellStart"/>
            <w:r w:rsidRPr="00457A76">
              <w:rPr>
                <w:szCs w:val="22"/>
              </w:rPr>
              <w:t>drx</w:t>
            </w:r>
            <w:proofErr w:type="spellEnd"/>
            <w:r w:rsidRPr="00457A76">
              <w:rPr>
                <w:szCs w:val="22"/>
              </w:rPr>
              <w:t>-HARQ-RTT-</w:t>
            </w:r>
            <w:proofErr w:type="spellStart"/>
            <w:r w:rsidRPr="00457A76">
              <w:rPr>
                <w:szCs w:val="22"/>
              </w:rPr>
              <w:t>TimerUL</w:t>
            </w:r>
            <w:proofErr w:type="spellEnd"/>
            <w:r w:rsidRPr="00457A76">
              <w:rPr>
                <w:szCs w:val="22"/>
              </w:rPr>
              <w:t xml:space="preserve"> </w:t>
            </w:r>
          </w:p>
          <w:p w14:paraId="36F36A3B" w14:textId="77777777" w:rsidR="00301D71" w:rsidRPr="00457A76" w:rsidRDefault="00301D71" w:rsidP="00301D71">
            <w:pPr>
              <w:pStyle w:val="afb"/>
              <w:numPr>
                <w:ilvl w:val="1"/>
                <w:numId w:val="43"/>
              </w:numPr>
              <w:spacing w:after="0" w:line="276" w:lineRule="auto"/>
              <w:ind w:leftChars="0"/>
              <w:contextualSpacing/>
              <w:rPr>
                <w:b/>
                <w:bCs/>
                <w:szCs w:val="22"/>
              </w:rPr>
            </w:pPr>
            <w:r w:rsidRPr="00457A76">
              <w:rPr>
                <w:szCs w:val="22"/>
              </w:rPr>
              <w:t>No impact on RRM/RLM/BFD measurement requirements</w:t>
            </w:r>
            <w:r w:rsidRPr="00457A76">
              <w:rPr>
                <w:rFonts w:hint="eastAsia"/>
                <w:szCs w:val="22"/>
              </w:rPr>
              <w:t xml:space="preserve"> is assumed</w:t>
            </w:r>
          </w:p>
          <w:p w14:paraId="333F3419" w14:textId="77777777" w:rsidR="00301D71" w:rsidRPr="00457A76" w:rsidRDefault="00301D71" w:rsidP="00301D71">
            <w:pPr>
              <w:pStyle w:val="afb"/>
              <w:numPr>
                <w:ilvl w:val="1"/>
                <w:numId w:val="43"/>
              </w:numPr>
              <w:spacing w:after="0" w:line="276" w:lineRule="auto"/>
              <w:ind w:leftChars="0"/>
              <w:contextualSpacing/>
              <w:rPr>
                <w:b/>
                <w:bCs/>
                <w:szCs w:val="22"/>
              </w:rPr>
            </w:pPr>
            <w:r w:rsidRPr="00457A76">
              <w:rPr>
                <w:szCs w:val="22"/>
              </w:rPr>
              <w:t>For periodic CSI/L1-RSRP reporting, UE can be configured with one of the following (same as Rel-16 DCP and option 1-1)</w:t>
            </w:r>
          </w:p>
          <w:p w14:paraId="1ABE74AE" w14:textId="77777777" w:rsidR="00301D71" w:rsidRPr="00457A76" w:rsidRDefault="00301D71" w:rsidP="00301D71">
            <w:pPr>
              <w:pStyle w:val="afb"/>
              <w:numPr>
                <w:ilvl w:val="2"/>
                <w:numId w:val="43"/>
              </w:numPr>
              <w:spacing w:after="0" w:line="276" w:lineRule="auto"/>
              <w:ind w:leftChars="0"/>
              <w:contextualSpacing/>
              <w:rPr>
                <w:b/>
                <w:bCs/>
                <w:szCs w:val="22"/>
              </w:rPr>
            </w:pPr>
            <w:r w:rsidRPr="00457A76">
              <w:rPr>
                <w:szCs w:val="22"/>
              </w:rPr>
              <w:t>Periodic CSI/L1-RSRP is not reported if UE is not indicated to wake-up</w:t>
            </w:r>
          </w:p>
          <w:p w14:paraId="178F09A3" w14:textId="77777777" w:rsidR="00301D71" w:rsidRPr="00457A76" w:rsidRDefault="00301D71" w:rsidP="00301D71">
            <w:pPr>
              <w:pStyle w:val="afb"/>
              <w:numPr>
                <w:ilvl w:val="2"/>
                <w:numId w:val="43"/>
              </w:numPr>
              <w:spacing w:after="0" w:line="276" w:lineRule="auto"/>
              <w:ind w:leftChars="0"/>
              <w:contextualSpacing/>
              <w:rPr>
                <w:b/>
                <w:bCs/>
                <w:szCs w:val="22"/>
              </w:rPr>
            </w:pPr>
            <w:r w:rsidRPr="00457A76">
              <w:rPr>
                <w:szCs w:val="22"/>
              </w:rPr>
              <w:t>Periodic CSI/L1-RSRP is periodically reported regardless if UE is indicated to wake-up or not</w:t>
            </w:r>
          </w:p>
          <w:p w14:paraId="65715E32" w14:textId="77777777" w:rsidR="00301D71" w:rsidRPr="00C510D6" w:rsidRDefault="00301D71" w:rsidP="00301D71">
            <w:pPr>
              <w:pStyle w:val="afb"/>
              <w:numPr>
                <w:ilvl w:val="1"/>
                <w:numId w:val="43"/>
              </w:numPr>
              <w:spacing w:after="0" w:line="276" w:lineRule="auto"/>
              <w:ind w:leftChars="0"/>
              <w:contextualSpacing/>
              <w:rPr>
                <w:b/>
                <w:bCs/>
                <w:strike/>
                <w:color w:val="FF0000"/>
                <w:szCs w:val="22"/>
              </w:rPr>
            </w:pPr>
            <w:r w:rsidRPr="00C510D6">
              <w:rPr>
                <w:strike/>
                <w:color w:val="FF0000"/>
                <w:szCs w:val="22"/>
              </w:rPr>
              <w:t xml:space="preserve">UE PDCCH monitoring is not triggered by legacy C-DRX cycle and </w:t>
            </w:r>
            <w:proofErr w:type="spellStart"/>
            <w:r w:rsidRPr="00C510D6">
              <w:rPr>
                <w:strike/>
                <w:color w:val="FF0000"/>
                <w:szCs w:val="22"/>
              </w:rPr>
              <w:t>drx-onDurationTimer</w:t>
            </w:r>
            <w:proofErr w:type="spellEnd"/>
            <w:r w:rsidRPr="00C510D6">
              <w:rPr>
                <w:strike/>
                <w:color w:val="FF0000"/>
                <w:szCs w:val="22"/>
              </w:rPr>
              <w:t xml:space="preserve"> when monitoring LP-WUS</w:t>
            </w:r>
          </w:p>
          <w:p w14:paraId="40C5DA35" w14:textId="77777777" w:rsidR="00301D71" w:rsidRPr="00301D71" w:rsidRDefault="00301D71" w:rsidP="00301D71">
            <w:pPr>
              <w:widowControl w:val="0"/>
              <w:spacing w:after="0" w:line="276" w:lineRule="auto"/>
              <w:rPr>
                <w:b/>
                <w:lang w:eastAsia="ko-KR"/>
              </w:rPr>
            </w:pPr>
          </w:p>
        </w:tc>
      </w:tr>
    </w:tbl>
    <w:p w14:paraId="2F1EFA6F" w14:textId="77777777" w:rsidR="00301D71" w:rsidRPr="00301D71" w:rsidRDefault="00301D71" w:rsidP="00C56934">
      <w:pPr>
        <w:widowControl w:val="0"/>
        <w:autoSpaceDE w:val="0"/>
        <w:autoSpaceDN w:val="0"/>
        <w:spacing w:after="120" w:line="276" w:lineRule="auto"/>
        <w:rPr>
          <w:sz w:val="2"/>
          <w:lang w:eastAsia="ko-KR"/>
        </w:rPr>
      </w:pPr>
    </w:p>
    <w:p w14:paraId="46E2CBDE" w14:textId="13BF5B51" w:rsidR="00C56934" w:rsidRDefault="00C510D6" w:rsidP="00C56934">
      <w:pPr>
        <w:widowControl w:val="0"/>
        <w:autoSpaceDE w:val="0"/>
        <w:autoSpaceDN w:val="0"/>
        <w:spacing w:after="120" w:line="276" w:lineRule="auto"/>
        <w:rPr>
          <w:lang w:eastAsia="ko-KR"/>
        </w:rPr>
      </w:pPr>
      <w:r>
        <w:rPr>
          <w:lang w:eastAsia="ko-KR"/>
        </w:rPr>
        <w:t xml:space="preserve">Without the last sub-bullet, Option 1-2 is only valid outside of </w:t>
      </w:r>
      <w:r>
        <w:rPr>
          <w:lang w:eastAsia="x-none"/>
        </w:rPr>
        <w:t>legacy C-DRX active time.</w:t>
      </w:r>
      <w:r w:rsidR="003E6E76">
        <w:rPr>
          <w:lang w:eastAsia="x-none"/>
        </w:rPr>
        <w:t xml:space="preserve"> </w:t>
      </w:r>
      <w:r w:rsidR="00F53865">
        <w:rPr>
          <w:lang w:eastAsia="x-none"/>
        </w:rPr>
        <w:t xml:space="preserve">In this case, there are two issues. The first one is </w:t>
      </w:r>
      <w:r w:rsidR="00B33E62">
        <w:rPr>
          <w:lang w:eastAsia="x-none"/>
        </w:rPr>
        <w:t>how to handle legacy C-DRX configuration. If a UE monitors PDCCH occasion(s) according to legacy C-DRX configuration</w:t>
      </w:r>
      <w:r w:rsidR="00C56934">
        <w:rPr>
          <w:lang w:eastAsia="x-none"/>
        </w:rPr>
        <w:t xml:space="preserve"> and also monitors LP-WUS based on Option 1-2</w:t>
      </w:r>
      <w:r w:rsidR="00B33E62">
        <w:rPr>
          <w:lang w:eastAsia="x-none"/>
        </w:rPr>
        <w:t>, there is no power saving gain</w:t>
      </w:r>
      <w:r w:rsidR="00C56934">
        <w:rPr>
          <w:lang w:eastAsia="x-none"/>
        </w:rPr>
        <w:t xml:space="preserve">. Therefore, </w:t>
      </w:r>
      <w:r w:rsidR="00C56934">
        <w:rPr>
          <w:lang w:eastAsia="ko-KR"/>
        </w:rPr>
        <w:t xml:space="preserve">we think Option 1-2 should be supported with Option 1-1 simultaneously, i.e., Option 1-2-1 in the previous agreement as shown in </w:t>
      </w:r>
      <w:r w:rsidR="00C56934">
        <w:rPr>
          <w:lang w:eastAsia="ko-KR"/>
        </w:rPr>
        <w:fldChar w:fldCharType="begin"/>
      </w:r>
      <w:r w:rsidR="00C56934">
        <w:rPr>
          <w:lang w:eastAsia="ko-KR"/>
        </w:rPr>
        <w:instrText xml:space="preserve"> REF _Ref166059184 </w:instrText>
      </w:r>
      <w:r w:rsidR="00C56934">
        <w:rPr>
          <w:lang w:eastAsia="ko-KR"/>
        </w:rPr>
        <w:fldChar w:fldCharType="separate"/>
      </w:r>
      <w:r w:rsidR="00C56934">
        <w:t xml:space="preserve">Figure </w:t>
      </w:r>
      <w:r w:rsidR="00C56934">
        <w:rPr>
          <w:noProof/>
        </w:rPr>
        <w:t>2</w:t>
      </w:r>
      <w:r w:rsidR="00C56934">
        <w:rPr>
          <w:lang w:eastAsia="ko-KR"/>
        </w:rPr>
        <w:fldChar w:fldCharType="end"/>
      </w:r>
      <w:r w:rsidR="00C56934">
        <w:rPr>
          <w:lang w:eastAsia="ko-KR"/>
        </w:rPr>
        <w:t>.</w:t>
      </w:r>
    </w:p>
    <w:p w14:paraId="28FAE731" w14:textId="0CA5E3C5" w:rsidR="00D12D0B" w:rsidRDefault="00D12D0B" w:rsidP="009C6035">
      <w:pPr>
        <w:widowControl w:val="0"/>
        <w:autoSpaceDE w:val="0"/>
        <w:autoSpaceDN w:val="0"/>
        <w:spacing w:after="120" w:line="276" w:lineRule="auto"/>
        <w:jc w:val="center"/>
        <w:rPr>
          <w:lang w:eastAsia="ko-KR"/>
        </w:rPr>
      </w:pPr>
      <w:r w:rsidRPr="001322B3">
        <w:rPr>
          <w:noProof/>
        </w:rPr>
        <w:drawing>
          <wp:inline distT="0" distB="0" distL="0" distR="0" wp14:anchorId="2E7788DD" wp14:editId="7F4BBA9D">
            <wp:extent cx="5400000" cy="155523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1555235"/>
                    </a:xfrm>
                    <a:prstGeom prst="rect">
                      <a:avLst/>
                    </a:prstGeom>
                    <a:noFill/>
                    <a:ln>
                      <a:noFill/>
                    </a:ln>
                  </pic:spPr>
                </pic:pic>
              </a:graphicData>
            </a:graphic>
          </wp:inline>
        </w:drawing>
      </w:r>
    </w:p>
    <w:p w14:paraId="531FA999" w14:textId="7DDF1DB3" w:rsidR="00090E19" w:rsidRDefault="00090E19" w:rsidP="00090E19">
      <w:pPr>
        <w:pStyle w:val="ad"/>
        <w:jc w:val="center"/>
        <w:rPr>
          <w:lang w:eastAsia="ko-KR"/>
        </w:rPr>
      </w:pPr>
      <w:bookmarkStart w:id="6" w:name="_Ref166059184"/>
      <w:r>
        <w:t xml:space="preserve">Figure </w:t>
      </w:r>
      <w:fldSimple w:instr=" SEQ Figure \* ARABIC ">
        <w:r w:rsidR="00711D7A">
          <w:rPr>
            <w:noProof/>
          </w:rPr>
          <w:t>2</w:t>
        </w:r>
      </w:fldSimple>
      <w:bookmarkEnd w:id="6"/>
      <w:r>
        <w:t xml:space="preserve">. </w:t>
      </w:r>
      <w:r>
        <w:rPr>
          <w:lang w:eastAsia="ko-KR"/>
        </w:rPr>
        <w:t>Example of</w:t>
      </w:r>
      <w:r w:rsidR="00C63533">
        <w:rPr>
          <w:lang w:eastAsia="ko-KR"/>
        </w:rPr>
        <w:t xml:space="preserve"> the combination of Option 1-1 and </w:t>
      </w:r>
      <w:r>
        <w:rPr>
          <w:lang w:eastAsia="ko-KR"/>
        </w:rPr>
        <w:t>Option 1-2</w:t>
      </w:r>
    </w:p>
    <w:p w14:paraId="048FC2F7" w14:textId="6CCDF9CF" w:rsidR="00090E19" w:rsidRDefault="00090E19" w:rsidP="00C02681">
      <w:pPr>
        <w:widowControl w:val="0"/>
        <w:autoSpaceDE w:val="0"/>
        <w:autoSpaceDN w:val="0"/>
        <w:spacing w:after="120" w:line="276" w:lineRule="auto"/>
        <w:rPr>
          <w:lang w:eastAsia="ko-KR"/>
        </w:rPr>
      </w:pPr>
      <w:r>
        <w:rPr>
          <w:lang w:eastAsia="ko-KR"/>
        </w:rPr>
        <w:fldChar w:fldCharType="begin"/>
      </w:r>
      <w:r>
        <w:rPr>
          <w:lang w:eastAsia="ko-KR"/>
        </w:rPr>
        <w:instrText xml:space="preserve"> REF _Ref166059184 </w:instrText>
      </w:r>
      <w:r>
        <w:rPr>
          <w:lang w:eastAsia="ko-KR"/>
        </w:rPr>
        <w:fldChar w:fldCharType="separate"/>
      </w:r>
      <w:r>
        <w:t xml:space="preserve">Figure </w:t>
      </w:r>
      <w:r>
        <w:rPr>
          <w:noProof/>
        </w:rPr>
        <w:t>2</w:t>
      </w:r>
      <w:r>
        <w:rPr>
          <w:lang w:eastAsia="ko-KR"/>
        </w:rPr>
        <w:fldChar w:fldCharType="end"/>
      </w:r>
      <w:r>
        <w:rPr>
          <w:lang w:eastAsia="ko-KR"/>
        </w:rPr>
        <w:t xml:space="preserve"> shows</w:t>
      </w:r>
      <w:r w:rsidR="00736C20">
        <w:rPr>
          <w:lang w:eastAsia="ko-KR"/>
        </w:rPr>
        <w:t xml:space="preserve"> an example for indicating wake-up outside of DRX on-duration</w:t>
      </w:r>
      <w:r w:rsidR="00974584">
        <w:rPr>
          <w:lang w:eastAsia="ko-KR"/>
        </w:rPr>
        <w:t xml:space="preserve"> via Option 1-2</w:t>
      </w:r>
      <w:r w:rsidR="00BE4BFC">
        <w:rPr>
          <w:lang w:eastAsia="ko-KR"/>
        </w:rPr>
        <w:t xml:space="preserve"> for additional </w:t>
      </w:r>
      <w:r w:rsidR="00BE4BFC">
        <w:rPr>
          <w:lang w:eastAsia="ko-KR"/>
        </w:rPr>
        <w:lastRenderedPageBreak/>
        <w:t>PDCCH monitoring</w:t>
      </w:r>
      <w:r w:rsidR="00974584">
        <w:rPr>
          <w:lang w:eastAsia="ko-KR"/>
        </w:rPr>
        <w:t xml:space="preserve">. For indicating wake-up </w:t>
      </w:r>
      <w:r w:rsidR="007E0808">
        <w:rPr>
          <w:lang w:eastAsia="ko-KR"/>
        </w:rPr>
        <w:t xml:space="preserve">for C-DRX cycle, Option 1-1 is used. Therefore, </w:t>
      </w:r>
      <w:r w:rsidR="008849FC">
        <w:rPr>
          <w:lang w:eastAsia="ko-KR"/>
        </w:rPr>
        <w:t xml:space="preserve">the </w:t>
      </w:r>
      <w:r w:rsidR="007E0808">
        <w:rPr>
          <w:lang w:eastAsia="ko-KR"/>
        </w:rPr>
        <w:t xml:space="preserve">example shows </w:t>
      </w:r>
      <w:r w:rsidR="00736C20">
        <w:rPr>
          <w:lang w:eastAsia="ko-KR"/>
        </w:rPr>
        <w:t>the combination of Option 1-1 and Option 1-2.</w:t>
      </w:r>
    </w:p>
    <w:p w14:paraId="3F6A717B" w14:textId="391E7E8C" w:rsidR="00C56934" w:rsidRDefault="00C56934" w:rsidP="00C56934">
      <w:pPr>
        <w:widowControl w:val="0"/>
        <w:autoSpaceDE w:val="0"/>
        <w:autoSpaceDN w:val="0"/>
        <w:spacing w:after="120" w:line="276" w:lineRule="auto"/>
        <w:rPr>
          <w:lang w:eastAsia="x-none"/>
        </w:rPr>
      </w:pPr>
      <w:r w:rsidRPr="009452C6" w:rsidDel="00F4574B">
        <w:rPr>
          <w:b/>
          <w:lang w:eastAsia="ko-KR"/>
        </w:rPr>
        <w:t xml:space="preserve">Proposal </w:t>
      </w:r>
      <w:r>
        <w:rPr>
          <w:b/>
          <w:lang w:eastAsia="ko-KR"/>
        </w:rPr>
        <w:t>2</w:t>
      </w:r>
      <w:r w:rsidRPr="009452C6" w:rsidDel="00F4574B">
        <w:rPr>
          <w:b/>
          <w:lang w:eastAsia="ko-KR"/>
        </w:rPr>
        <w:t>:</w:t>
      </w:r>
      <w:r>
        <w:rPr>
          <w:b/>
          <w:lang w:eastAsia="ko-KR"/>
        </w:rPr>
        <w:t xml:space="preserve"> Both Option 1-1 and Option 1-2 should be supported simultaneously when Option 1-2 is configured.</w:t>
      </w:r>
    </w:p>
    <w:p w14:paraId="4FF68573" w14:textId="5D5158D9" w:rsidR="00C56934" w:rsidRPr="00C56934" w:rsidRDefault="00C56934" w:rsidP="00C02681">
      <w:pPr>
        <w:widowControl w:val="0"/>
        <w:autoSpaceDE w:val="0"/>
        <w:autoSpaceDN w:val="0"/>
        <w:spacing w:after="120" w:line="276" w:lineRule="auto"/>
        <w:rPr>
          <w:lang w:eastAsia="ko-KR"/>
        </w:rPr>
      </w:pPr>
      <w:r>
        <w:rPr>
          <w:rFonts w:hint="eastAsia"/>
          <w:lang w:eastAsia="ko-KR"/>
        </w:rPr>
        <w:t>T</w:t>
      </w:r>
      <w:r>
        <w:rPr>
          <w:lang w:eastAsia="ko-KR"/>
        </w:rPr>
        <w:t xml:space="preserve">he second issue is </w:t>
      </w:r>
      <w:r w:rsidR="00FA1F33">
        <w:rPr>
          <w:lang w:eastAsia="ko-KR"/>
        </w:rPr>
        <w:t xml:space="preserve">how to handle the case that new timer for PDCCH monitoring triggered by Option 1-2 LP-WUS is overlapped with C-DRX </w:t>
      </w:r>
      <w:r w:rsidR="00711D7A">
        <w:rPr>
          <w:lang w:eastAsia="ko-KR"/>
        </w:rPr>
        <w:t>cycle</w:t>
      </w:r>
      <w:r w:rsidR="00711D7A">
        <w:rPr>
          <w:i/>
          <w:lang w:eastAsia="ko-KR"/>
        </w:rPr>
        <w:t xml:space="preserve"> </w:t>
      </w:r>
      <w:r w:rsidR="00711D7A" w:rsidRPr="00711D7A">
        <w:rPr>
          <w:lang w:eastAsia="ko-KR"/>
        </w:rPr>
        <w:t xml:space="preserve">as shown in </w:t>
      </w:r>
      <w:r w:rsidR="00711D7A" w:rsidRPr="00711D7A">
        <w:rPr>
          <w:lang w:eastAsia="ko-KR"/>
        </w:rPr>
        <w:fldChar w:fldCharType="begin"/>
      </w:r>
      <w:r w:rsidR="00711D7A" w:rsidRPr="00711D7A">
        <w:rPr>
          <w:lang w:eastAsia="ko-KR"/>
        </w:rPr>
        <w:instrText xml:space="preserve"> REF _Ref181800326 \h </w:instrText>
      </w:r>
      <w:r w:rsidR="00711D7A">
        <w:rPr>
          <w:lang w:eastAsia="ko-KR"/>
        </w:rPr>
        <w:instrText xml:space="preserve"> \* MERGEFORMAT </w:instrText>
      </w:r>
      <w:r w:rsidR="00711D7A" w:rsidRPr="00711D7A">
        <w:rPr>
          <w:lang w:eastAsia="ko-KR"/>
        </w:rPr>
      </w:r>
      <w:r w:rsidR="00711D7A" w:rsidRPr="00711D7A">
        <w:rPr>
          <w:lang w:eastAsia="ko-KR"/>
        </w:rPr>
        <w:fldChar w:fldCharType="separate"/>
      </w:r>
      <w:r w:rsidR="00711D7A" w:rsidRPr="00711D7A">
        <w:t xml:space="preserve">Figure </w:t>
      </w:r>
      <w:r w:rsidR="00711D7A" w:rsidRPr="00711D7A">
        <w:rPr>
          <w:noProof/>
        </w:rPr>
        <w:t>3</w:t>
      </w:r>
      <w:r w:rsidR="00711D7A" w:rsidRPr="00711D7A">
        <w:rPr>
          <w:lang w:eastAsia="ko-KR"/>
        </w:rPr>
        <w:fldChar w:fldCharType="end"/>
      </w:r>
      <w:r w:rsidR="00711D7A" w:rsidRPr="00711D7A">
        <w:rPr>
          <w:lang w:eastAsia="ko-KR"/>
        </w:rPr>
        <w:t>.</w:t>
      </w:r>
    </w:p>
    <w:p w14:paraId="66C9C92F" w14:textId="4C4A9089" w:rsidR="00FA1F33" w:rsidRDefault="00565FB7" w:rsidP="00FA1F33">
      <w:pPr>
        <w:widowControl w:val="0"/>
        <w:autoSpaceDE w:val="0"/>
        <w:autoSpaceDN w:val="0"/>
        <w:spacing w:after="120" w:line="276" w:lineRule="auto"/>
        <w:jc w:val="center"/>
        <w:rPr>
          <w:lang w:eastAsia="ko-KR"/>
        </w:rPr>
      </w:pPr>
      <w:r w:rsidRPr="00565FB7">
        <w:rPr>
          <w:noProof/>
        </w:rPr>
        <w:drawing>
          <wp:inline distT="0" distB="0" distL="0" distR="0" wp14:anchorId="4F0B443D" wp14:editId="2A12FE60">
            <wp:extent cx="5400000" cy="1481747"/>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00" cy="1481747"/>
                    </a:xfrm>
                    <a:prstGeom prst="rect">
                      <a:avLst/>
                    </a:prstGeom>
                    <a:noFill/>
                    <a:ln>
                      <a:noFill/>
                    </a:ln>
                  </pic:spPr>
                </pic:pic>
              </a:graphicData>
            </a:graphic>
          </wp:inline>
        </w:drawing>
      </w:r>
    </w:p>
    <w:p w14:paraId="4ACCE8EC" w14:textId="20C37C49" w:rsidR="00711D7A" w:rsidRPr="00301D71" w:rsidRDefault="00711D7A" w:rsidP="00711D7A">
      <w:pPr>
        <w:pStyle w:val="ad"/>
        <w:jc w:val="center"/>
        <w:rPr>
          <w:rFonts w:eastAsia="MS Mincho"/>
          <w:lang w:eastAsia="ko-KR"/>
        </w:rPr>
      </w:pPr>
      <w:bookmarkStart w:id="7" w:name="_Ref181800326"/>
      <w:r>
        <w:t xml:space="preserve">Figure </w:t>
      </w:r>
      <w:fldSimple w:instr=" SEQ Figure \* ARABIC ">
        <w:r>
          <w:rPr>
            <w:noProof/>
          </w:rPr>
          <w:t>3</w:t>
        </w:r>
      </w:fldSimple>
      <w:bookmarkEnd w:id="7"/>
      <w:r>
        <w:t>.</w:t>
      </w:r>
      <w:r w:rsidR="00301D71">
        <w:t xml:space="preserve"> Example of overlapped between new timer and C-DRX cycle</w:t>
      </w:r>
    </w:p>
    <w:p w14:paraId="0BC4B449" w14:textId="73B505C7" w:rsidR="00FA1F33" w:rsidRDefault="00711D7A" w:rsidP="00C02681">
      <w:pPr>
        <w:widowControl w:val="0"/>
        <w:autoSpaceDE w:val="0"/>
        <w:autoSpaceDN w:val="0"/>
        <w:spacing w:after="120" w:line="276" w:lineRule="auto"/>
        <w:rPr>
          <w:lang w:eastAsia="ko-KR"/>
        </w:rPr>
      </w:pPr>
      <w:r>
        <w:rPr>
          <w:rFonts w:hint="eastAsia"/>
          <w:lang w:eastAsia="ko-KR"/>
        </w:rPr>
        <w:t>A</w:t>
      </w:r>
      <w:r>
        <w:rPr>
          <w:lang w:eastAsia="ko-KR"/>
        </w:rPr>
        <w:t xml:space="preserve">s shown in </w:t>
      </w:r>
      <w:r>
        <w:rPr>
          <w:lang w:eastAsia="ko-KR"/>
        </w:rPr>
        <w:fldChar w:fldCharType="begin"/>
      </w:r>
      <w:r>
        <w:rPr>
          <w:lang w:eastAsia="ko-KR"/>
        </w:rPr>
        <w:instrText xml:space="preserve"> REF _Ref181800326 \h </w:instrText>
      </w:r>
      <w:r>
        <w:rPr>
          <w:lang w:eastAsia="ko-KR"/>
        </w:rPr>
      </w:r>
      <w:r>
        <w:rPr>
          <w:lang w:eastAsia="ko-KR"/>
        </w:rPr>
        <w:fldChar w:fldCharType="separate"/>
      </w:r>
      <w:r>
        <w:t xml:space="preserve">Figure </w:t>
      </w:r>
      <w:r>
        <w:rPr>
          <w:noProof/>
        </w:rPr>
        <w:t>3</w:t>
      </w:r>
      <w:r>
        <w:rPr>
          <w:lang w:eastAsia="ko-KR"/>
        </w:rPr>
        <w:fldChar w:fldCharType="end"/>
      </w:r>
      <w:r>
        <w:rPr>
          <w:lang w:eastAsia="ko-KR"/>
        </w:rPr>
        <w:t>, the new timer triggered by LP-WUS</w:t>
      </w:r>
      <w:r w:rsidR="00F3764C">
        <w:rPr>
          <w:lang w:eastAsia="ko-KR"/>
        </w:rPr>
        <w:t xml:space="preserve"> of Option 1-2</w:t>
      </w:r>
      <w:r>
        <w:rPr>
          <w:lang w:eastAsia="ko-KR"/>
        </w:rPr>
        <w:t xml:space="preserve"> can be overlapped with legacy C-DRX cycle. In this case, </w:t>
      </w:r>
      <w:r w:rsidR="00C563C5">
        <w:rPr>
          <w:lang w:eastAsia="ko-KR"/>
        </w:rPr>
        <w:t xml:space="preserve">the new timer should be stopped before the start of legacy C-DRX cycle in order to prevent the conflict between </w:t>
      </w:r>
      <w:r w:rsidR="009A6AC3">
        <w:rPr>
          <w:lang w:eastAsia="ko-KR"/>
        </w:rPr>
        <w:t xml:space="preserve">the new timer and </w:t>
      </w:r>
      <w:proofErr w:type="spellStart"/>
      <w:r w:rsidR="009A6AC3">
        <w:rPr>
          <w:i/>
          <w:iCs/>
        </w:rPr>
        <w:t>drx-onDurationTimer</w:t>
      </w:r>
      <w:proofErr w:type="spellEnd"/>
      <w:r w:rsidR="009A6AC3" w:rsidRPr="00950F69">
        <w:rPr>
          <w:rFonts w:hint="eastAsia"/>
          <w:lang w:eastAsia="ko-KR"/>
        </w:rPr>
        <w:t xml:space="preserve"> </w:t>
      </w:r>
      <w:r w:rsidR="009A6AC3">
        <w:rPr>
          <w:lang w:eastAsia="ko-KR"/>
        </w:rPr>
        <w:t xml:space="preserve">according to the </w:t>
      </w:r>
      <w:r w:rsidR="00C563C5">
        <w:rPr>
          <w:lang w:eastAsia="ko-KR"/>
        </w:rPr>
        <w:t>legacy C-DRX behavior</w:t>
      </w:r>
      <w:r w:rsidR="009A6AC3">
        <w:rPr>
          <w:lang w:eastAsia="ko-KR"/>
        </w:rPr>
        <w:t xml:space="preserve">. As mentioned in the above, </w:t>
      </w:r>
      <w:r w:rsidR="0054228C">
        <w:rPr>
          <w:lang w:eastAsia="ko-KR"/>
        </w:rPr>
        <w:t xml:space="preserve">if Option 1-1 is supported together with Option 1-2, it should be also </w:t>
      </w:r>
      <w:r w:rsidR="00346F6F">
        <w:rPr>
          <w:lang w:eastAsia="ko-KR"/>
        </w:rPr>
        <w:t>discussed</w:t>
      </w:r>
      <w:r w:rsidR="0054228C">
        <w:rPr>
          <w:lang w:eastAsia="ko-KR"/>
        </w:rPr>
        <w:t xml:space="preserve"> how to handle the collision between the new timer and LP-WUS monitoring </w:t>
      </w:r>
      <w:r w:rsidR="00F3764C">
        <w:rPr>
          <w:lang w:eastAsia="ko-KR"/>
        </w:rPr>
        <w:t>for</w:t>
      </w:r>
      <w:r w:rsidR="0054228C">
        <w:rPr>
          <w:lang w:eastAsia="ko-KR"/>
        </w:rPr>
        <w:t xml:space="preserve"> Option 1-1.</w:t>
      </w:r>
    </w:p>
    <w:p w14:paraId="08981AB9" w14:textId="61E24B2B" w:rsidR="0054228C" w:rsidRDefault="0054228C" w:rsidP="0054228C">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3</w:t>
      </w:r>
      <w:r w:rsidRPr="009452C6" w:rsidDel="00F4574B">
        <w:rPr>
          <w:b/>
          <w:lang w:eastAsia="ko-KR"/>
        </w:rPr>
        <w:t>:</w:t>
      </w:r>
      <w:r>
        <w:rPr>
          <w:b/>
          <w:lang w:eastAsia="ko-KR"/>
        </w:rPr>
        <w:t xml:space="preserve"> </w:t>
      </w:r>
      <w:r w:rsidR="00F3764C">
        <w:rPr>
          <w:b/>
          <w:lang w:eastAsia="ko-KR"/>
        </w:rPr>
        <w:t xml:space="preserve">If the new timer triggered by LP-WUS of Option 1-2 is overlapped with legacy C-DRC cycle, the new timer should be stopped before the start of legacy C-DRX cycle in order to prevent the conflict between the new timer and </w:t>
      </w:r>
      <w:proofErr w:type="spellStart"/>
      <w:r w:rsidR="00F3764C" w:rsidRPr="00F3764C">
        <w:rPr>
          <w:b/>
          <w:i/>
          <w:iCs/>
        </w:rPr>
        <w:t>drx-onDurationTimer</w:t>
      </w:r>
      <w:proofErr w:type="spellEnd"/>
      <w:r>
        <w:rPr>
          <w:b/>
          <w:lang w:eastAsia="ko-KR"/>
        </w:rPr>
        <w:t>.</w:t>
      </w:r>
    </w:p>
    <w:p w14:paraId="5825B43C" w14:textId="606777F2" w:rsidR="00F3764C" w:rsidRPr="008D1762" w:rsidRDefault="00F3764C" w:rsidP="00F3764C">
      <w:pPr>
        <w:pStyle w:val="afb"/>
        <w:widowControl w:val="0"/>
        <w:numPr>
          <w:ilvl w:val="0"/>
          <w:numId w:val="7"/>
        </w:numPr>
        <w:autoSpaceDE w:val="0"/>
        <w:autoSpaceDN w:val="0"/>
        <w:spacing w:after="120" w:line="276" w:lineRule="auto"/>
        <w:ind w:leftChars="0"/>
        <w:rPr>
          <w:lang w:eastAsia="ko-KR"/>
        </w:rPr>
      </w:pPr>
      <w:r>
        <w:rPr>
          <w:b/>
          <w:lang w:eastAsia="ko-KR"/>
        </w:rPr>
        <w:t>FFS: how to handling the collision between the new timer and LP-WUS monitoring for Option 1-1 if Option 1-1 and Option 1-2 are supported simultaneously</w:t>
      </w:r>
      <w:r w:rsidRPr="00C63533">
        <w:rPr>
          <w:b/>
          <w:lang w:eastAsia="ko-KR"/>
        </w:rPr>
        <w:t>.</w:t>
      </w:r>
    </w:p>
    <w:p w14:paraId="2577759B" w14:textId="77777777" w:rsidR="00672CA4" w:rsidRDefault="00672CA4" w:rsidP="00672CA4">
      <w:pPr>
        <w:pStyle w:val="2"/>
        <w:spacing w:before="240" w:after="180" w:line="300" w:lineRule="auto"/>
        <w:ind w:left="578" w:hanging="578"/>
        <w:rPr>
          <w:lang w:eastAsia="ko-KR"/>
        </w:rPr>
      </w:pPr>
      <w:r>
        <w:rPr>
          <w:lang w:eastAsia="zh-CN"/>
        </w:rPr>
        <w:t>LP-WUS monitoring</w:t>
      </w:r>
    </w:p>
    <w:p w14:paraId="72E78D5A" w14:textId="045FC57E" w:rsidR="00672CA4" w:rsidRDefault="00672CA4" w:rsidP="00672CA4">
      <w:pPr>
        <w:widowControl w:val="0"/>
        <w:autoSpaceDE w:val="0"/>
        <w:autoSpaceDN w:val="0"/>
        <w:spacing w:after="120" w:line="276" w:lineRule="auto"/>
        <w:rPr>
          <w:lang w:eastAsia="ko-KR"/>
        </w:rPr>
      </w:pPr>
      <w:r>
        <w:rPr>
          <w:lang w:eastAsia="ko-KR"/>
        </w:rPr>
        <w:t xml:space="preserve">During the SI phase, two monitoring modes have been studied, i.e., </w:t>
      </w:r>
      <w:r>
        <w:rPr>
          <w:bCs/>
        </w:rPr>
        <w:t>d</w:t>
      </w:r>
      <w:r w:rsidRPr="004073A7">
        <w:rPr>
          <w:bCs/>
        </w:rPr>
        <w:t>uty</w:t>
      </w:r>
      <w:r>
        <w:rPr>
          <w:bCs/>
        </w:rPr>
        <w:t>-</w:t>
      </w:r>
      <w:r w:rsidRPr="004073A7">
        <w:rPr>
          <w:bCs/>
        </w:rPr>
        <w:t>cycle</w:t>
      </w:r>
      <w:r>
        <w:rPr>
          <w:bCs/>
        </w:rPr>
        <w:t>d</w:t>
      </w:r>
      <w:r w:rsidRPr="004073A7">
        <w:rPr>
          <w:bCs/>
        </w:rPr>
        <w:t xml:space="preserve"> </w:t>
      </w:r>
      <w:r>
        <w:rPr>
          <w:bCs/>
        </w:rPr>
        <w:t>mode and c</w:t>
      </w:r>
      <w:r w:rsidRPr="002246BC">
        <w:rPr>
          <w:bCs/>
        </w:rPr>
        <w:t>ontinuous mode</w:t>
      </w:r>
      <w:r>
        <w:rPr>
          <w:bCs/>
        </w:rPr>
        <w:t xml:space="preserve"> [</w:t>
      </w:r>
      <w:r w:rsidR="00260E9D">
        <w:rPr>
          <w:bCs/>
        </w:rPr>
        <w:t>4</w:t>
      </w:r>
      <w:r>
        <w:rPr>
          <w:bCs/>
        </w:rPr>
        <w:t>]. In case of continuous mode</w:t>
      </w:r>
      <w:r w:rsidRPr="002246BC">
        <w:rPr>
          <w:bCs/>
        </w:rPr>
        <w:t xml:space="preserve"> </w:t>
      </w:r>
      <w:r>
        <w:rPr>
          <w:bCs/>
        </w:rPr>
        <w:t>DL latency is p</w:t>
      </w:r>
      <w:r>
        <w:rPr>
          <w:lang w:eastAsia="ko-KR"/>
        </w:rPr>
        <w:t>otentially shorter than duty-cycled mode and LP-WUR does not need to keep track of slot or radio frame numbering (i.e., DRX timing). However, h</w:t>
      </w:r>
      <w:r w:rsidRPr="00426F92">
        <w:rPr>
          <w:lang w:eastAsia="ko-KR"/>
        </w:rPr>
        <w:t xml:space="preserve">igher power consumption than </w:t>
      </w:r>
      <w:r>
        <w:rPr>
          <w:lang w:eastAsia="ko-KR"/>
        </w:rPr>
        <w:t>d</w:t>
      </w:r>
      <w:r w:rsidRPr="00426F92">
        <w:rPr>
          <w:lang w:eastAsia="ko-KR"/>
        </w:rPr>
        <w:t>uty-cycled LP-WUS</w:t>
      </w:r>
      <w:r>
        <w:rPr>
          <w:lang w:eastAsia="ko-KR"/>
        </w:rPr>
        <w:t xml:space="preserve"> is expected</w:t>
      </w:r>
      <w:r w:rsidRPr="00426F92">
        <w:rPr>
          <w:lang w:eastAsia="ko-KR"/>
        </w:rPr>
        <w:t>.</w:t>
      </w:r>
      <w:r>
        <w:rPr>
          <w:lang w:eastAsia="ko-KR"/>
        </w:rPr>
        <w:t xml:space="preserve"> On the other hand, duty-cycled mode will obtain m</w:t>
      </w:r>
      <w:r w:rsidRPr="00426F92">
        <w:rPr>
          <w:lang w:eastAsia="ko-KR"/>
        </w:rPr>
        <w:t xml:space="preserve">ore UE power saving gain than </w:t>
      </w:r>
      <w:r>
        <w:rPr>
          <w:lang w:eastAsia="ko-KR"/>
        </w:rPr>
        <w:t>c</w:t>
      </w:r>
      <w:r w:rsidRPr="00426F92">
        <w:rPr>
          <w:lang w:eastAsia="ko-KR"/>
        </w:rPr>
        <w:t>ontinuous mode LP-WUS</w:t>
      </w:r>
      <w:r>
        <w:rPr>
          <w:lang w:eastAsia="ko-KR"/>
        </w:rPr>
        <w:t xml:space="preserve"> even though LP-WUR must keep track of slot and/or radio frame numbering (i.e., DRX timing) and it is expected potentially longer DL latency. The main purpose of LP-WUS is UE power saving, and according to the WID it was agreed that at least </w:t>
      </w:r>
      <w:r w:rsidRPr="00E20769">
        <w:rPr>
          <w:lang w:eastAsia="ko-KR"/>
        </w:rPr>
        <w:t>duty-cycled monitoring of LP-WUS is supported</w:t>
      </w:r>
      <w:r>
        <w:rPr>
          <w:lang w:eastAsia="ko-KR"/>
        </w:rPr>
        <w:t xml:space="preserve">. </w:t>
      </w:r>
      <w:r w:rsidR="00260E9D">
        <w:rPr>
          <w:lang w:eastAsia="ko-KR"/>
        </w:rPr>
        <w:t xml:space="preserve">Even though duty-cycled monitoring mode is mainly discussed, there is no clear conclusion. </w:t>
      </w:r>
      <w:r>
        <w:rPr>
          <w:lang w:eastAsia="ko-KR"/>
        </w:rPr>
        <w:t>Therefore, it is proposed to focus only duty-cycled monitoring mode for Rel-19 WI.</w:t>
      </w:r>
    </w:p>
    <w:p w14:paraId="3826B1ED" w14:textId="31C13E31" w:rsidR="00672CA4" w:rsidRDefault="00672CA4" w:rsidP="00672CA4">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301D71">
        <w:rPr>
          <w:b/>
          <w:lang w:eastAsia="ko-KR"/>
        </w:rPr>
        <w:t>4</w:t>
      </w:r>
      <w:r w:rsidRPr="000B0F60" w:rsidDel="00F4574B">
        <w:rPr>
          <w:b/>
          <w:lang w:eastAsia="ko-KR"/>
        </w:rPr>
        <w:t>:</w:t>
      </w:r>
      <w:r w:rsidRPr="00A6162A" w:rsidDel="00F4574B">
        <w:rPr>
          <w:b/>
          <w:lang w:eastAsia="ko-KR"/>
        </w:rPr>
        <w:t xml:space="preserve"> </w:t>
      </w:r>
      <w:r>
        <w:rPr>
          <w:b/>
          <w:lang w:eastAsia="ko-KR"/>
        </w:rPr>
        <w:t>It is proposed to focus only duty-cycled monitoring mode for LP-WUS in Rel-19</w:t>
      </w:r>
      <w:r w:rsidDel="00F4574B">
        <w:rPr>
          <w:b/>
          <w:lang w:eastAsia="ko-KR"/>
        </w:rPr>
        <w:t>.</w:t>
      </w:r>
    </w:p>
    <w:p w14:paraId="40727F80" w14:textId="6D2CECAA" w:rsidR="008E55A0" w:rsidRDefault="008E55A0" w:rsidP="00ED13EB">
      <w:pPr>
        <w:widowControl w:val="0"/>
        <w:autoSpaceDE w:val="0"/>
        <w:autoSpaceDN w:val="0"/>
        <w:spacing w:after="120" w:line="276" w:lineRule="auto"/>
      </w:pPr>
      <w:r>
        <w:rPr>
          <w:lang w:eastAsia="ko-KR"/>
        </w:rPr>
        <w:t xml:space="preserve">In the last meeting, it was agreed </w:t>
      </w:r>
      <w:r w:rsidR="00DA27E0">
        <w:rPr>
          <w:lang w:eastAsia="ko-KR"/>
        </w:rPr>
        <w:t xml:space="preserve">that </w:t>
      </w:r>
      <w:r w:rsidR="00CA2C32">
        <w:rPr>
          <w:lang w:eastAsia="ko-KR"/>
        </w:rPr>
        <w:t xml:space="preserve">a UE reports one value for each SCS from X candidate values </w:t>
      </w:r>
      <w:r w:rsidR="00443A85" w:rsidRPr="00443A85">
        <w:rPr>
          <w:lang w:eastAsia="ko-KR"/>
        </w:rPr>
        <w:t>for determination of minimum time gap between LP-WUS reception and MR to start PDCCH monitoring.</w:t>
      </w:r>
      <w:r w:rsidR="00443A85">
        <w:rPr>
          <w:lang w:eastAsia="ko-KR"/>
        </w:rPr>
        <w:t xml:space="preserve"> </w:t>
      </w:r>
      <w:r w:rsidR="00443A85">
        <w:rPr>
          <w:rFonts w:hint="eastAsia"/>
          <w:lang w:eastAsia="ko-KR"/>
        </w:rPr>
        <w:t>R</w:t>
      </w:r>
      <w:r w:rsidR="00443A85">
        <w:rPr>
          <w:lang w:eastAsia="ko-KR"/>
        </w:rPr>
        <w:t>egarding the UE capability report, two values for the minimum time gap would be enough</w:t>
      </w:r>
      <w:r w:rsidR="00B36596">
        <w:rPr>
          <w:lang w:eastAsia="ko-KR"/>
        </w:rPr>
        <w:t xml:space="preserve"> considering </w:t>
      </w:r>
      <w:r w:rsidR="00B37A2A">
        <w:rPr>
          <w:lang w:eastAsia="ko-KR"/>
        </w:rPr>
        <w:t>high</w:t>
      </w:r>
      <w:r w:rsidR="00B36596">
        <w:rPr>
          <w:lang w:eastAsia="ko-KR"/>
        </w:rPr>
        <w:t xml:space="preserve"> and </w:t>
      </w:r>
      <w:r w:rsidR="00B37A2A">
        <w:rPr>
          <w:lang w:eastAsia="ko-KR"/>
        </w:rPr>
        <w:t>low</w:t>
      </w:r>
      <w:r w:rsidR="00B36596">
        <w:rPr>
          <w:lang w:eastAsia="ko-KR"/>
        </w:rPr>
        <w:t xml:space="preserve"> capability UEs </w:t>
      </w:r>
      <w:r w:rsidR="00443A85">
        <w:rPr>
          <w:lang w:eastAsia="ko-KR"/>
        </w:rPr>
        <w:t>similar as Rel-16 DCP.</w:t>
      </w:r>
      <w:r w:rsidR="00F7579D">
        <w:rPr>
          <w:lang w:eastAsia="ko-KR"/>
        </w:rPr>
        <w:t xml:space="preserve"> </w:t>
      </w:r>
      <w:r w:rsidR="00591D27">
        <w:rPr>
          <w:lang w:eastAsia="ko-KR"/>
        </w:rPr>
        <w:t xml:space="preserve">Based on the reported value from the UE, </w:t>
      </w:r>
      <w:proofErr w:type="spellStart"/>
      <w:r w:rsidR="00591D27">
        <w:rPr>
          <w:lang w:eastAsia="ko-KR"/>
        </w:rPr>
        <w:t>gNB</w:t>
      </w:r>
      <w:proofErr w:type="spellEnd"/>
      <w:r w:rsidR="00591D27">
        <w:rPr>
          <w:lang w:eastAsia="ko-KR"/>
        </w:rPr>
        <w:t xml:space="preserve"> can configure a proper value for the time offset.</w:t>
      </w:r>
    </w:p>
    <w:p w14:paraId="75C6C3BC" w14:textId="6F801B22" w:rsidR="00F3119D" w:rsidRDefault="002B1993" w:rsidP="002B1993">
      <w:pPr>
        <w:widowControl w:val="0"/>
        <w:autoSpaceDE w:val="0"/>
        <w:autoSpaceDN w:val="0"/>
        <w:spacing w:after="120" w:line="276" w:lineRule="auto"/>
        <w:rPr>
          <w:b/>
          <w:lang w:eastAsia="ko-KR"/>
        </w:rPr>
      </w:pPr>
      <w:r w:rsidRPr="009452C6" w:rsidDel="00F4574B">
        <w:rPr>
          <w:b/>
          <w:lang w:eastAsia="ko-KR"/>
        </w:rPr>
        <w:lastRenderedPageBreak/>
        <w:t xml:space="preserve">Proposal </w:t>
      </w:r>
      <w:r w:rsidR="00301D71">
        <w:rPr>
          <w:b/>
          <w:lang w:eastAsia="ko-KR"/>
        </w:rPr>
        <w:t>5</w:t>
      </w:r>
      <w:r w:rsidRPr="009452C6" w:rsidDel="00F4574B">
        <w:rPr>
          <w:b/>
          <w:lang w:eastAsia="ko-KR"/>
        </w:rPr>
        <w:t>:</w:t>
      </w:r>
      <w:r>
        <w:rPr>
          <w:b/>
          <w:lang w:eastAsia="ko-KR"/>
        </w:rPr>
        <w:t xml:space="preserve"> </w:t>
      </w:r>
      <w:r w:rsidR="005C6B5E" w:rsidRPr="005C6B5E">
        <w:rPr>
          <w:b/>
          <w:lang w:eastAsia="ko-KR"/>
        </w:rPr>
        <w:t>For RRC CONNECTED mode, UE reports one value for each SCS from X</w:t>
      </w:r>
      <w:r w:rsidR="005C6B5E">
        <w:rPr>
          <w:b/>
          <w:lang w:eastAsia="ko-KR"/>
        </w:rPr>
        <w:t>=2</w:t>
      </w:r>
      <w:r w:rsidR="005C6B5E" w:rsidRPr="005C6B5E">
        <w:rPr>
          <w:b/>
          <w:lang w:eastAsia="ko-KR"/>
        </w:rPr>
        <w:t xml:space="preserve"> candidate values for the determination of the minimum time gap between LP-WUS reception and MR to start PDCCH monitoring via UE capability reporting.</w:t>
      </w:r>
    </w:p>
    <w:p w14:paraId="2656B7E6" w14:textId="7C1C3FFB" w:rsidR="006604BA" w:rsidRDefault="00591D27" w:rsidP="00F3119D">
      <w:pPr>
        <w:pStyle w:val="afb"/>
        <w:widowControl w:val="0"/>
        <w:numPr>
          <w:ilvl w:val="0"/>
          <w:numId w:val="7"/>
        </w:numPr>
        <w:autoSpaceDE w:val="0"/>
        <w:autoSpaceDN w:val="0"/>
        <w:spacing w:after="120" w:line="276" w:lineRule="auto"/>
        <w:ind w:leftChars="0"/>
        <w:rPr>
          <w:b/>
          <w:lang w:eastAsia="ko-KR"/>
        </w:rPr>
      </w:pPr>
      <w:r>
        <w:rPr>
          <w:b/>
          <w:lang w:eastAsia="ko-KR"/>
        </w:rPr>
        <w:t>FFS: definition of reported candidate values</w:t>
      </w:r>
    </w:p>
    <w:p w14:paraId="086F8809" w14:textId="03592738" w:rsidR="00A23102" w:rsidRDefault="00A23102" w:rsidP="00672CA4">
      <w:pPr>
        <w:widowControl w:val="0"/>
        <w:autoSpaceDE w:val="0"/>
        <w:autoSpaceDN w:val="0"/>
        <w:spacing w:after="120" w:line="276" w:lineRule="auto"/>
        <w:rPr>
          <w:lang w:eastAsia="ko-KR"/>
        </w:rPr>
      </w:pPr>
      <w:r>
        <w:rPr>
          <w:rFonts w:hint="eastAsia"/>
          <w:lang w:eastAsia="ko-KR"/>
        </w:rPr>
        <w:t>R</w:t>
      </w:r>
      <w:r>
        <w:rPr>
          <w:lang w:eastAsia="ko-KR"/>
        </w:rPr>
        <w:t xml:space="preserve">egarding </w:t>
      </w:r>
      <w:r w:rsidR="00B94938">
        <w:rPr>
          <w:lang w:eastAsia="ko-KR"/>
        </w:rPr>
        <w:t xml:space="preserve">the potential restriction for LP-WUS configuration in relation with C-DRX configuration for Option 1-2, it was agreed that at least LP-WUS periodicity is no larger than long C-DRX cycle. </w:t>
      </w:r>
      <w:r w:rsidR="00ED011E">
        <w:rPr>
          <w:rFonts w:hint="eastAsia"/>
          <w:lang w:eastAsia="ko-KR"/>
        </w:rPr>
        <w:t>C</w:t>
      </w:r>
      <w:r w:rsidR="00ED011E">
        <w:rPr>
          <w:lang w:eastAsia="ko-KR"/>
        </w:rPr>
        <w:t>onsidering simultaneous configuration</w:t>
      </w:r>
      <w:r w:rsidR="00FE18EC">
        <w:rPr>
          <w:lang w:eastAsia="ko-KR"/>
        </w:rPr>
        <w:t xml:space="preserve"> of both Option 1-1 and 1-2, we think further restriction will be necessary. For example, in order to avoid collision between Option 1-1 and Option 1-2 efficiently, the periodicity for LP-WUS should be the same as the C-DRX periodicity. In this case, no separate configuration for the periodicity will be necessary.</w:t>
      </w:r>
    </w:p>
    <w:p w14:paraId="70BB6FCC" w14:textId="209DDE6A" w:rsidR="00FE18EC" w:rsidRDefault="00FE18EC" w:rsidP="00672CA4">
      <w:pPr>
        <w:widowControl w:val="0"/>
        <w:autoSpaceDE w:val="0"/>
        <w:autoSpaceDN w:val="0"/>
        <w:spacing w:after="120" w:line="276" w:lineRule="auto"/>
        <w:rPr>
          <w:b/>
          <w:lang w:eastAsia="ko-KR"/>
        </w:rPr>
      </w:pPr>
      <w:r w:rsidRPr="009452C6" w:rsidDel="00F4574B">
        <w:rPr>
          <w:b/>
          <w:lang w:eastAsia="ko-KR"/>
        </w:rPr>
        <w:t xml:space="preserve">Proposal </w:t>
      </w:r>
      <w:r w:rsidR="00301D71">
        <w:rPr>
          <w:b/>
          <w:lang w:eastAsia="ko-KR"/>
        </w:rPr>
        <w:t>6</w:t>
      </w:r>
      <w:r w:rsidRPr="009452C6" w:rsidDel="00F4574B">
        <w:rPr>
          <w:b/>
          <w:lang w:eastAsia="ko-KR"/>
        </w:rPr>
        <w:t>:</w:t>
      </w:r>
      <w:r>
        <w:rPr>
          <w:b/>
          <w:lang w:eastAsia="ko-KR"/>
        </w:rPr>
        <w:t xml:space="preserve"> Regarding the restriction for LP-WUS configuration for Option 1-2, further restriction is necessary.</w:t>
      </w:r>
    </w:p>
    <w:p w14:paraId="0E424A17" w14:textId="7BE9B4C0" w:rsidR="00FE18EC" w:rsidRDefault="00FE18EC" w:rsidP="00FE18EC">
      <w:pPr>
        <w:pStyle w:val="afb"/>
        <w:widowControl w:val="0"/>
        <w:numPr>
          <w:ilvl w:val="0"/>
          <w:numId w:val="7"/>
        </w:numPr>
        <w:autoSpaceDE w:val="0"/>
        <w:autoSpaceDN w:val="0"/>
        <w:spacing w:after="120" w:line="276" w:lineRule="auto"/>
        <w:ind w:leftChars="0"/>
        <w:rPr>
          <w:lang w:eastAsia="ko-KR"/>
        </w:rPr>
      </w:pPr>
      <w:r>
        <w:rPr>
          <w:b/>
          <w:lang w:eastAsia="ko-KR"/>
        </w:rPr>
        <w:t>The periodicity for LP-WUS should be the same as the C-DRX periodicity.</w:t>
      </w:r>
    </w:p>
    <w:p w14:paraId="6D96CD15" w14:textId="0FB5DD19" w:rsidR="00C4384C" w:rsidRDefault="00C4384C" w:rsidP="00C4384C">
      <w:pPr>
        <w:pStyle w:val="2"/>
        <w:spacing w:before="240" w:after="180" w:line="300" w:lineRule="auto"/>
        <w:ind w:left="578" w:hanging="578"/>
        <w:rPr>
          <w:lang w:eastAsia="ko-KR"/>
        </w:rPr>
      </w:pPr>
      <w:r>
        <w:rPr>
          <w:lang w:eastAsia="zh-CN"/>
        </w:rPr>
        <w:t>LP-WUS activation/deactivation</w:t>
      </w:r>
    </w:p>
    <w:p w14:paraId="2928ACC5" w14:textId="15F6EA70" w:rsidR="009452C6" w:rsidRDefault="00871A23" w:rsidP="00617199">
      <w:pPr>
        <w:widowControl w:val="0"/>
        <w:autoSpaceDE w:val="0"/>
        <w:autoSpaceDN w:val="0"/>
        <w:spacing w:after="120" w:line="276" w:lineRule="auto"/>
        <w:rPr>
          <w:lang w:eastAsia="ko-KR"/>
        </w:rPr>
      </w:pPr>
      <w:r>
        <w:rPr>
          <w:lang w:eastAsia="ko-KR"/>
        </w:rPr>
        <w:t xml:space="preserve">In </w:t>
      </w:r>
      <w:r w:rsidR="00A10576">
        <w:rPr>
          <w:lang w:eastAsia="ko-KR"/>
        </w:rPr>
        <w:t>RAN1#116</w:t>
      </w:r>
      <w:r>
        <w:rPr>
          <w:lang w:eastAsia="ko-KR"/>
        </w:rPr>
        <w:t xml:space="preserve"> meeting, it was agreed that PDCCH monitoring triggered by LP-WUS is enabled/disabled by </w:t>
      </w:r>
      <w:proofErr w:type="spellStart"/>
      <w:r>
        <w:rPr>
          <w:lang w:eastAsia="ko-KR"/>
        </w:rPr>
        <w:t>gNB</w:t>
      </w:r>
      <w:proofErr w:type="spellEnd"/>
      <w:r>
        <w:rPr>
          <w:lang w:eastAsia="ko-KR"/>
        </w:rPr>
        <w:t xml:space="preserve"> RRC signaling. </w:t>
      </w:r>
      <w:r w:rsidR="002F6A28">
        <w:rPr>
          <w:lang w:eastAsia="ko-KR"/>
        </w:rPr>
        <w:t xml:space="preserve">It was also agreed that </w:t>
      </w:r>
      <w:r w:rsidR="009452C6" w:rsidRPr="009452C6">
        <w:rPr>
          <w:lang w:eastAsia="ko-KR"/>
        </w:rPr>
        <w:t xml:space="preserve">LP-WUS monitoring by </w:t>
      </w:r>
      <w:r w:rsidR="009452C6">
        <w:rPr>
          <w:lang w:eastAsia="ko-KR"/>
        </w:rPr>
        <w:t xml:space="preserve">a </w:t>
      </w:r>
      <w:r w:rsidR="009452C6" w:rsidRPr="009452C6">
        <w:rPr>
          <w:lang w:eastAsia="ko-KR"/>
        </w:rPr>
        <w:t xml:space="preserve">UE is known to </w:t>
      </w:r>
      <w:proofErr w:type="spellStart"/>
      <w:r w:rsidR="009452C6" w:rsidRPr="009452C6">
        <w:rPr>
          <w:lang w:eastAsia="ko-KR"/>
        </w:rPr>
        <w:t>gNB</w:t>
      </w:r>
      <w:proofErr w:type="spellEnd"/>
      <w:r w:rsidR="00312E0C">
        <w:rPr>
          <w:lang w:eastAsia="ko-KR"/>
        </w:rPr>
        <w:t xml:space="preserve"> [2]</w:t>
      </w:r>
      <w:r w:rsidR="009452C6">
        <w:rPr>
          <w:lang w:eastAsia="ko-KR"/>
        </w:rPr>
        <w:t>.</w:t>
      </w:r>
      <w:r w:rsidR="009452C6" w:rsidRPr="009452C6">
        <w:rPr>
          <w:lang w:eastAsia="ko-KR"/>
        </w:rPr>
        <w:t xml:space="preserve"> </w:t>
      </w:r>
      <w:r w:rsidR="002F6A28">
        <w:rPr>
          <w:lang w:eastAsia="ko-KR"/>
        </w:rPr>
        <w:t xml:space="preserve">Regarding </w:t>
      </w:r>
      <w:r w:rsidR="009452C6">
        <w:rPr>
          <w:lang w:eastAsia="ko-KR"/>
        </w:rPr>
        <w:t xml:space="preserve">the necessity of </w:t>
      </w:r>
      <w:r w:rsidR="002F6A28">
        <w:rPr>
          <w:lang w:eastAsia="ko-KR"/>
        </w:rPr>
        <w:t>implicit/explicit indication from the UE</w:t>
      </w:r>
      <w:r w:rsidR="00AF15F8">
        <w:rPr>
          <w:lang w:eastAsia="ko-KR"/>
        </w:rPr>
        <w:t xml:space="preserve"> of what </w:t>
      </w:r>
      <w:proofErr w:type="spellStart"/>
      <w:r w:rsidR="00AF15F8">
        <w:rPr>
          <w:lang w:eastAsia="ko-KR"/>
        </w:rPr>
        <w:t>gNB</w:t>
      </w:r>
      <w:proofErr w:type="spellEnd"/>
      <w:r w:rsidR="00AF15F8">
        <w:rPr>
          <w:lang w:eastAsia="ko-KR"/>
        </w:rPr>
        <w:t xml:space="preserve"> knows UE’s LP-WUS monitoring</w:t>
      </w:r>
      <w:r w:rsidR="009452C6">
        <w:rPr>
          <w:lang w:eastAsia="ko-KR"/>
        </w:rPr>
        <w:t>, we think implicit indication will be sufficient</w:t>
      </w:r>
      <w:r w:rsidR="002F6A28">
        <w:rPr>
          <w:lang w:eastAsia="ko-KR"/>
        </w:rPr>
        <w:t xml:space="preserve">. </w:t>
      </w:r>
      <w:r w:rsidR="009452C6">
        <w:rPr>
          <w:lang w:eastAsia="ko-KR"/>
        </w:rPr>
        <w:t xml:space="preserve">If LP-WUS is detected by a UE, the UE will start to monitor PDCCH. During the monitoring, if </w:t>
      </w:r>
      <w:r w:rsidR="00005764">
        <w:rPr>
          <w:lang w:eastAsia="ko-KR"/>
        </w:rPr>
        <w:t xml:space="preserve">a </w:t>
      </w:r>
      <w:r w:rsidR="009452C6">
        <w:rPr>
          <w:lang w:eastAsia="ko-KR"/>
        </w:rPr>
        <w:t xml:space="preserve">downlink scheduling PDCCH is detected, the UE will receive the PDSCH based on the scheduling information and send the corresponding HARQ-ACK feedback </w:t>
      </w:r>
      <w:r w:rsidR="00AF15F8">
        <w:rPr>
          <w:lang w:eastAsia="ko-KR"/>
        </w:rPr>
        <w:t>for</w:t>
      </w:r>
      <w:r w:rsidR="009452C6">
        <w:rPr>
          <w:lang w:eastAsia="ko-KR"/>
        </w:rPr>
        <w:t xml:space="preserve"> whether the reception of PDSCH is succeed or not. Similar as downlink, if the UE detects </w:t>
      </w:r>
      <w:r w:rsidR="00005764">
        <w:rPr>
          <w:lang w:eastAsia="ko-KR"/>
        </w:rPr>
        <w:t xml:space="preserve">an </w:t>
      </w:r>
      <w:r w:rsidR="009452C6">
        <w:rPr>
          <w:lang w:eastAsia="ko-KR"/>
        </w:rPr>
        <w:t>uplink scheduling PDCCH, the UE will perform uplink transmission according to the scheduling information.</w:t>
      </w:r>
      <w:r w:rsidR="00A843A4">
        <w:rPr>
          <w:lang w:eastAsia="ko-KR"/>
        </w:rPr>
        <w:t xml:space="preserve"> </w:t>
      </w:r>
      <w:r w:rsidR="00005764">
        <w:rPr>
          <w:lang w:eastAsia="ko-KR"/>
        </w:rPr>
        <w:t>Depending on</w:t>
      </w:r>
      <w:r w:rsidR="004D4DDD">
        <w:rPr>
          <w:lang w:eastAsia="ko-KR"/>
        </w:rPr>
        <w:t xml:space="preserve"> </w:t>
      </w:r>
      <w:r w:rsidR="00D3395C">
        <w:rPr>
          <w:lang w:eastAsia="ko-KR"/>
        </w:rPr>
        <w:t xml:space="preserve">whether </w:t>
      </w:r>
      <w:r w:rsidR="004D4DDD">
        <w:rPr>
          <w:lang w:eastAsia="ko-KR"/>
        </w:rPr>
        <w:t xml:space="preserve">the scheduled uplink transmission </w:t>
      </w:r>
      <w:r w:rsidR="00D3395C">
        <w:rPr>
          <w:lang w:eastAsia="ko-KR"/>
        </w:rPr>
        <w:t xml:space="preserve">is performed, </w:t>
      </w:r>
      <w:proofErr w:type="spellStart"/>
      <w:r w:rsidR="00D3395C">
        <w:rPr>
          <w:lang w:eastAsia="ko-KR"/>
        </w:rPr>
        <w:t>gNB</w:t>
      </w:r>
      <w:proofErr w:type="spellEnd"/>
      <w:r w:rsidR="00D3395C">
        <w:rPr>
          <w:lang w:eastAsia="ko-KR"/>
        </w:rPr>
        <w:t xml:space="preserve"> can know </w:t>
      </w:r>
      <w:r w:rsidR="009452C6">
        <w:rPr>
          <w:rFonts w:hint="eastAsia"/>
          <w:lang w:eastAsia="ko-KR"/>
        </w:rPr>
        <w:t>w</w:t>
      </w:r>
      <w:r w:rsidR="009452C6">
        <w:rPr>
          <w:lang w:eastAsia="ko-KR"/>
        </w:rPr>
        <w:t xml:space="preserve">hether LP-WUS is monitored </w:t>
      </w:r>
      <w:r w:rsidR="00D3395C">
        <w:rPr>
          <w:lang w:eastAsia="ko-KR"/>
        </w:rPr>
        <w:t>correctly</w:t>
      </w:r>
      <w:r w:rsidR="00005764">
        <w:rPr>
          <w:lang w:eastAsia="ko-KR"/>
        </w:rPr>
        <w:t xml:space="preserve"> by the UE</w:t>
      </w:r>
      <w:r w:rsidR="009452C6">
        <w:rPr>
          <w:lang w:eastAsia="ko-KR"/>
        </w:rPr>
        <w:t>.</w:t>
      </w:r>
      <w:r w:rsidR="00D3395C">
        <w:rPr>
          <w:lang w:eastAsia="ko-KR"/>
        </w:rPr>
        <w:t xml:space="preserve"> Therefore, the implicit indication will be sufficient.</w:t>
      </w:r>
    </w:p>
    <w:p w14:paraId="0E8C463A" w14:textId="636A541C" w:rsidR="009452C6" w:rsidRPr="009452C6" w:rsidRDefault="009452C6" w:rsidP="009452C6">
      <w:pPr>
        <w:widowControl w:val="0"/>
        <w:autoSpaceDE w:val="0"/>
        <w:autoSpaceDN w:val="0"/>
        <w:spacing w:after="120" w:line="276" w:lineRule="auto"/>
        <w:rPr>
          <w:b/>
          <w:lang w:eastAsia="ko-KR"/>
        </w:rPr>
      </w:pPr>
      <w:r w:rsidRPr="009452C6" w:rsidDel="00F4574B">
        <w:rPr>
          <w:b/>
          <w:lang w:eastAsia="ko-KR"/>
        </w:rPr>
        <w:t xml:space="preserve">Proposal </w:t>
      </w:r>
      <w:r w:rsidR="00301D71">
        <w:rPr>
          <w:b/>
          <w:lang w:eastAsia="ko-KR"/>
        </w:rPr>
        <w:t>7</w:t>
      </w:r>
      <w:r w:rsidRPr="009452C6" w:rsidDel="00F4574B">
        <w:rPr>
          <w:b/>
          <w:lang w:eastAsia="ko-KR"/>
        </w:rPr>
        <w:t>:</w:t>
      </w:r>
      <w:r>
        <w:rPr>
          <w:b/>
          <w:lang w:eastAsia="ko-KR"/>
        </w:rPr>
        <w:t xml:space="preserve"> </w:t>
      </w:r>
      <w:r w:rsidR="004B7DD4">
        <w:rPr>
          <w:b/>
          <w:lang w:eastAsia="ko-KR"/>
        </w:rPr>
        <w:t xml:space="preserve">In order for </w:t>
      </w:r>
      <w:proofErr w:type="spellStart"/>
      <w:r w:rsidR="004B7DD4">
        <w:rPr>
          <w:b/>
          <w:lang w:eastAsia="ko-KR"/>
        </w:rPr>
        <w:t>gNB</w:t>
      </w:r>
      <w:proofErr w:type="spellEnd"/>
      <w:r w:rsidR="004B7DD4">
        <w:rPr>
          <w:b/>
          <w:lang w:eastAsia="ko-KR"/>
        </w:rPr>
        <w:t xml:space="preserve"> to know that LP-WUS is monitored by a UE correctly, </w:t>
      </w:r>
      <w:r w:rsidR="00F925D7">
        <w:rPr>
          <w:b/>
          <w:lang w:eastAsia="ko-KR"/>
        </w:rPr>
        <w:t xml:space="preserve">it will be sufficient </w:t>
      </w:r>
      <w:r w:rsidR="00D3395C">
        <w:rPr>
          <w:b/>
          <w:lang w:eastAsia="ko-KR"/>
        </w:rPr>
        <w:t xml:space="preserve">the implicit indication </w:t>
      </w:r>
      <w:r w:rsidR="00F925D7">
        <w:rPr>
          <w:b/>
          <w:lang w:eastAsia="ko-KR"/>
        </w:rPr>
        <w:t>such as</w:t>
      </w:r>
    </w:p>
    <w:p w14:paraId="1BF7F901" w14:textId="66693433" w:rsidR="00F925D7" w:rsidRPr="00F925D7" w:rsidRDefault="00F925D7" w:rsidP="009452C6">
      <w:pPr>
        <w:pStyle w:val="afb"/>
        <w:widowControl w:val="0"/>
        <w:numPr>
          <w:ilvl w:val="0"/>
          <w:numId w:val="7"/>
        </w:numPr>
        <w:autoSpaceDE w:val="0"/>
        <w:autoSpaceDN w:val="0"/>
        <w:spacing w:after="120" w:line="276" w:lineRule="auto"/>
        <w:ind w:leftChars="0"/>
        <w:rPr>
          <w:lang w:eastAsia="ko-KR"/>
        </w:rPr>
      </w:pPr>
      <w:r>
        <w:rPr>
          <w:b/>
          <w:lang w:eastAsia="ko-KR"/>
        </w:rPr>
        <w:t>HARQ-ACK feedback corresponding to s</w:t>
      </w:r>
      <w:r w:rsidR="00D3395C">
        <w:rPr>
          <w:b/>
          <w:lang w:eastAsia="ko-KR"/>
        </w:rPr>
        <w:t>cheduled dow</w:t>
      </w:r>
      <w:r>
        <w:rPr>
          <w:b/>
          <w:lang w:eastAsia="ko-KR"/>
        </w:rPr>
        <w:t>nlink transmission</w:t>
      </w:r>
    </w:p>
    <w:p w14:paraId="4B9398AC" w14:textId="77777777" w:rsidR="00F925D7" w:rsidRPr="00F925D7" w:rsidRDefault="00F925D7" w:rsidP="009452C6">
      <w:pPr>
        <w:pStyle w:val="afb"/>
        <w:widowControl w:val="0"/>
        <w:numPr>
          <w:ilvl w:val="0"/>
          <w:numId w:val="7"/>
        </w:numPr>
        <w:autoSpaceDE w:val="0"/>
        <w:autoSpaceDN w:val="0"/>
        <w:spacing w:after="120" w:line="276" w:lineRule="auto"/>
        <w:ind w:leftChars="0"/>
        <w:rPr>
          <w:lang w:eastAsia="ko-KR"/>
        </w:rPr>
      </w:pPr>
      <w:r>
        <w:rPr>
          <w:b/>
          <w:lang w:eastAsia="ko-KR"/>
        </w:rPr>
        <w:t>Scheduled uplink transmission</w:t>
      </w:r>
    </w:p>
    <w:p w14:paraId="542E5AED" w14:textId="68AD69B6" w:rsidR="009452C6" w:rsidRPr="009452C6" w:rsidRDefault="00F925D7" w:rsidP="00F925D7">
      <w:pPr>
        <w:pStyle w:val="afb"/>
        <w:widowControl w:val="0"/>
        <w:numPr>
          <w:ilvl w:val="0"/>
          <w:numId w:val="7"/>
        </w:numPr>
        <w:autoSpaceDE w:val="0"/>
        <w:autoSpaceDN w:val="0"/>
        <w:spacing w:after="120" w:line="276" w:lineRule="auto"/>
        <w:ind w:leftChars="0"/>
        <w:rPr>
          <w:lang w:eastAsia="ko-KR"/>
        </w:rPr>
      </w:pPr>
      <w:r>
        <w:rPr>
          <w:b/>
          <w:lang w:eastAsia="ko-KR"/>
        </w:rPr>
        <w:t>Other</w:t>
      </w:r>
      <w:r w:rsidR="00E27955">
        <w:rPr>
          <w:b/>
          <w:lang w:eastAsia="ko-KR"/>
        </w:rPr>
        <w:t xml:space="preserve"> option</w:t>
      </w:r>
      <w:r>
        <w:rPr>
          <w:b/>
          <w:lang w:eastAsia="ko-KR"/>
        </w:rPr>
        <w:t>s</w:t>
      </w:r>
      <w:r w:rsidR="00E27955">
        <w:rPr>
          <w:b/>
          <w:lang w:eastAsia="ko-KR"/>
        </w:rPr>
        <w:t xml:space="preserve"> are not precluded.</w:t>
      </w:r>
    </w:p>
    <w:p w14:paraId="1BB7D661" w14:textId="341BE287" w:rsidR="008C42B0" w:rsidRDefault="00901950" w:rsidP="00617199">
      <w:pPr>
        <w:widowControl w:val="0"/>
        <w:autoSpaceDE w:val="0"/>
        <w:autoSpaceDN w:val="0"/>
        <w:spacing w:after="120" w:line="276" w:lineRule="auto"/>
        <w:rPr>
          <w:lang w:eastAsia="ko-KR"/>
        </w:rPr>
      </w:pPr>
      <w:r>
        <w:rPr>
          <w:lang w:eastAsia="ko-KR"/>
        </w:rPr>
        <w:t>Regarding activation/deactivation of LP</w:t>
      </w:r>
      <w:r w:rsidR="00DF3661">
        <w:rPr>
          <w:lang w:eastAsia="ko-KR"/>
        </w:rPr>
        <w:t>-WUS</w:t>
      </w:r>
      <w:r w:rsidR="002F6A28">
        <w:rPr>
          <w:lang w:eastAsia="ko-KR"/>
        </w:rPr>
        <w:t xml:space="preserve"> monitoring</w:t>
      </w:r>
      <w:r w:rsidR="00DF3661">
        <w:rPr>
          <w:lang w:eastAsia="ko-KR"/>
        </w:rPr>
        <w:t xml:space="preserve">, several options were agreed for further study in </w:t>
      </w:r>
      <w:r w:rsidR="00584944">
        <w:rPr>
          <w:lang w:eastAsia="ko-KR"/>
        </w:rPr>
        <w:t>RAN1#116</w:t>
      </w:r>
      <w:r w:rsidR="00DF3661">
        <w:rPr>
          <w:lang w:eastAsia="ko-KR"/>
        </w:rPr>
        <w:t xml:space="preserve"> meeting</w:t>
      </w:r>
      <w:r w:rsidR="00312E0C">
        <w:rPr>
          <w:lang w:eastAsia="ko-KR"/>
        </w:rPr>
        <w:t xml:space="preserve"> [2]</w:t>
      </w:r>
      <w:r w:rsidR="00DF3661">
        <w:rPr>
          <w:lang w:eastAsia="ko-KR"/>
        </w:rPr>
        <w:t xml:space="preserve">. </w:t>
      </w:r>
      <w:r w:rsidR="00BB0DE5">
        <w:rPr>
          <w:lang w:eastAsia="ko-KR"/>
        </w:rPr>
        <w:t xml:space="preserve">According to the discussion on </w:t>
      </w:r>
      <w:r w:rsidR="007E13AE">
        <w:rPr>
          <w:lang w:eastAsia="ko-KR"/>
        </w:rPr>
        <w:t xml:space="preserve">activation/deactivation of </w:t>
      </w:r>
      <w:r w:rsidR="00363C32">
        <w:rPr>
          <w:lang w:eastAsia="ko-KR"/>
        </w:rPr>
        <w:t xml:space="preserve">LP-WUS, </w:t>
      </w:r>
      <w:r w:rsidR="00CE3679">
        <w:rPr>
          <w:lang w:eastAsia="ko-KR"/>
        </w:rPr>
        <w:t xml:space="preserve">the </w:t>
      </w:r>
      <w:r w:rsidR="0089569F">
        <w:rPr>
          <w:lang w:eastAsia="ko-KR"/>
        </w:rPr>
        <w:t xml:space="preserve">activation/deactivation </w:t>
      </w:r>
      <w:r w:rsidR="00CE3679">
        <w:rPr>
          <w:lang w:eastAsia="ko-KR"/>
        </w:rPr>
        <w:t>procedure is related with switching between LP-WUS monitoring and MR PDCCH monitoring</w:t>
      </w:r>
      <w:r w:rsidR="003D2782">
        <w:rPr>
          <w:lang w:eastAsia="ko-KR"/>
        </w:rPr>
        <w:t xml:space="preserve">. It requires </w:t>
      </w:r>
      <w:r w:rsidR="00175B24">
        <w:rPr>
          <w:lang w:eastAsia="ko-KR"/>
        </w:rPr>
        <w:t xml:space="preserve">the </w:t>
      </w:r>
      <w:r w:rsidR="00F45F65">
        <w:rPr>
          <w:lang w:eastAsia="ko-KR"/>
        </w:rPr>
        <w:t xml:space="preserve">faster </w:t>
      </w:r>
      <w:r w:rsidR="00175B24">
        <w:rPr>
          <w:lang w:eastAsia="ko-KR"/>
        </w:rPr>
        <w:t>signaling than RRC signaling</w:t>
      </w:r>
      <w:r w:rsidR="00313232" w:rsidRPr="00313232">
        <w:rPr>
          <w:lang w:eastAsia="ko-KR"/>
        </w:rPr>
        <w:t xml:space="preserve"> </w:t>
      </w:r>
      <w:r w:rsidR="00313232">
        <w:rPr>
          <w:lang w:eastAsia="ko-KR"/>
        </w:rPr>
        <w:t>for enabling/disabling of LP-WUS functionality</w:t>
      </w:r>
      <w:r w:rsidR="0089569F">
        <w:rPr>
          <w:lang w:eastAsia="ko-KR"/>
        </w:rPr>
        <w:t xml:space="preserve"> which is already agreed</w:t>
      </w:r>
      <w:r w:rsidR="00CE3679">
        <w:rPr>
          <w:lang w:eastAsia="ko-KR"/>
        </w:rPr>
        <w:t xml:space="preserve">. </w:t>
      </w:r>
      <w:r w:rsidR="0053369C">
        <w:rPr>
          <w:lang w:eastAsia="ko-KR"/>
        </w:rPr>
        <w:t>On</w:t>
      </w:r>
      <w:r w:rsidR="004C2D44">
        <w:rPr>
          <w:lang w:eastAsia="ko-KR"/>
        </w:rPr>
        <w:t xml:space="preserve">ce LP-WUS monitoring is enabled, it can be considered to activate LP-WUS monitoring autonomously according to the configuration. Therefore, no additional indication is necessary for activation. </w:t>
      </w:r>
      <w:r w:rsidR="00531D0F">
        <w:rPr>
          <w:lang w:eastAsia="ko-KR"/>
        </w:rPr>
        <w:t>F</w:t>
      </w:r>
      <w:r w:rsidR="004C2D44">
        <w:rPr>
          <w:lang w:eastAsia="ko-KR"/>
        </w:rPr>
        <w:t xml:space="preserve">or deactivation of LP-WUS monitoring, </w:t>
      </w:r>
      <w:r w:rsidR="00531D0F">
        <w:rPr>
          <w:lang w:eastAsia="ko-KR"/>
        </w:rPr>
        <w:t xml:space="preserve">when LP-WUS is detected, a UE starts to monitor PDCCH and deactivates LP-WUS monitoring. </w:t>
      </w:r>
      <w:r w:rsidR="008C42B0">
        <w:rPr>
          <w:lang w:eastAsia="ko-KR"/>
        </w:rPr>
        <w:t xml:space="preserve">Thus, no additional indication </w:t>
      </w:r>
      <w:r w:rsidR="001F3E74">
        <w:rPr>
          <w:lang w:eastAsia="ko-KR"/>
        </w:rPr>
        <w:t xml:space="preserve">for deactivation </w:t>
      </w:r>
      <w:r w:rsidR="008C42B0">
        <w:rPr>
          <w:lang w:eastAsia="ko-KR"/>
        </w:rPr>
        <w:t xml:space="preserve">is </w:t>
      </w:r>
      <w:r w:rsidR="00C40C1E">
        <w:rPr>
          <w:lang w:eastAsia="ko-KR"/>
        </w:rPr>
        <w:t>also</w:t>
      </w:r>
      <w:r w:rsidR="008C42B0">
        <w:rPr>
          <w:lang w:eastAsia="ko-KR"/>
        </w:rPr>
        <w:t xml:space="preserve"> needed.</w:t>
      </w:r>
    </w:p>
    <w:p w14:paraId="0E63465B" w14:textId="2F9155EA" w:rsidR="008C42B0" w:rsidRDefault="008C42B0" w:rsidP="008C42B0">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8</w:t>
      </w:r>
      <w:r w:rsidRPr="009452C6" w:rsidDel="00F4574B">
        <w:rPr>
          <w:b/>
          <w:lang w:eastAsia="ko-KR"/>
        </w:rPr>
        <w:t>:</w:t>
      </w:r>
      <w:r>
        <w:rPr>
          <w:b/>
          <w:lang w:eastAsia="ko-KR"/>
        </w:rPr>
        <w:t xml:space="preserve"> In case LP-WUS monitoring is enabled, no additional indication/condition is introduced for activation/deactivation of LP-WUS monitoring.</w:t>
      </w:r>
    </w:p>
    <w:p w14:paraId="753A419C" w14:textId="7E0BC715" w:rsidR="008C42B0" w:rsidRDefault="008C42B0" w:rsidP="008C42B0">
      <w:pPr>
        <w:widowControl w:val="0"/>
        <w:autoSpaceDE w:val="0"/>
        <w:autoSpaceDN w:val="0"/>
        <w:spacing w:after="120" w:line="276" w:lineRule="auto"/>
        <w:rPr>
          <w:lang w:eastAsia="ko-KR"/>
        </w:rPr>
      </w:pPr>
      <w:r>
        <w:rPr>
          <w:lang w:eastAsia="ko-KR"/>
        </w:rPr>
        <w:t xml:space="preserve">According to the WID [5], it is noted that </w:t>
      </w:r>
      <w:r>
        <w:rPr>
          <w:bCs/>
          <w:lang w:eastAsia="zh-CN" w:bidi="ar"/>
        </w:rPr>
        <w:t>t</w:t>
      </w:r>
      <w:r w:rsidRPr="00886B23">
        <w:rPr>
          <w:bCs/>
          <w:lang w:eastAsia="zh-CN" w:bidi="ar"/>
        </w:rPr>
        <w:t>he target coverage of LP-WUS and LP-SS shall be the coverage of PUSCH for message3.</w:t>
      </w:r>
      <w:r>
        <w:rPr>
          <w:bCs/>
          <w:lang w:eastAsia="zh-CN" w:bidi="ar"/>
        </w:rPr>
        <w:t xml:space="preserve"> It means </w:t>
      </w:r>
      <w:r w:rsidRPr="008F7019">
        <w:rPr>
          <w:lang w:eastAsia="zh-CN"/>
        </w:rPr>
        <w:t>the partial coverage case</w:t>
      </w:r>
      <w:r>
        <w:rPr>
          <w:lang w:eastAsia="zh-CN"/>
        </w:rPr>
        <w:t xml:space="preserve"> is assumed. Therefore, it should be supported fallback</w:t>
      </w:r>
      <w:r w:rsidRPr="00A052B8">
        <w:t xml:space="preserve"> </w:t>
      </w:r>
      <w:r w:rsidRPr="00A052B8">
        <w:rPr>
          <w:lang w:eastAsia="zh-CN"/>
        </w:rPr>
        <w:t xml:space="preserve">mechanisms where the Main Radio </w:t>
      </w:r>
      <w:r>
        <w:rPr>
          <w:lang w:eastAsia="zh-CN"/>
        </w:rPr>
        <w:t xml:space="preserve">(MR) </w:t>
      </w:r>
      <w:r w:rsidRPr="00A052B8">
        <w:rPr>
          <w:lang w:eastAsia="zh-CN"/>
        </w:rPr>
        <w:t xml:space="preserve">switches to legacy operation in case the channel condition of LP-WUS </w:t>
      </w:r>
      <w:r w:rsidRPr="00A052B8">
        <w:rPr>
          <w:lang w:eastAsia="zh-CN"/>
        </w:rPr>
        <w:lastRenderedPageBreak/>
        <w:t xml:space="preserve">is not </w:t>
      </w:r>
      <w:r>
        <w:rPr>
          <w:lang w:eastAsia="zh-CN"/>
        </w:rPr>
        <w:t>good enough</w:t>
      </w:r>
      <w:r w:rsidRPr="00A052B8">
        <w:rPr>
          <w:lang w:eastAsia="zh-CN"/>
        </w:rPr>
        <w:t>, e.g.</w:t>
      </w:r>
      <w:r>
        <w:rPr>
          <w:lang w:eastAsia="zh-CN"/>
        </w:rPr>
        <w:t>,</w:t>
      </w:r>
      <w:r w:rsidRPr="00A052B8">
        <w:rPr>
          <w:lang w:eastAsia="zh-CN"/>
        </w:rPr>
        <w:t xml:space="preserve"> below </w:t>
      </w:r>
      <w:r>
        <w:rPr>
          <w:lang w:eastAsia="zh-CN"/>
        </w:rPr>
        <w:t xml:space="preserve">pre-configured </w:t>
      </w:r>
      <w:r w:rsidRPr="00A052B8">
        <w:rPr>
          <w:lang w:eastAsia="zh-CN"/>
        </w:rPr>
        <w:t>threshold</w:t>
      </w:r>
      <w:r>
        <w:rPr>
          <w:lang w:eastAsia="zh-CN"/>
        </w:rPr>
        <w:t xml:space="preserve">. This is also related with the </w:t>
      </w:r>
      <w:r w:rsidR="00306B51">
        <w:rPr>
          <w:lang w:eastAsia="zh-CN"/>
        </w:rPr>
        <w:t>deactivation of LP-WUS monitoring. If the channel condition is below a certain threshold</w:t>
      </w:r>
      <w:r w:rsidR="00D16C3A">
        <w:rPr>
          <w:lang w:eastAsia="zh-CN"/>
        </w:rPr>
        <w:t>, a UE can deactivate LP-WUS monitoring and fallback to PDCCH monitoring autonomously.</w:t>
      </w:r>
    </w:p>
    <w:p w14:paraId="56F3FBDA" w14:textId="5BFE2694" w:rsidR="008C42B0" w:rsidRDefault="008C42B0" w:rsidP="008C42B0">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D16C3A">
        <w:rPr>
          <w:b/>
          <w:lang w:eastAsia="ko-KR"/>
        </w:rPr>
        <w:t>9</w:t>
      </w:r>
      <w:r w:rsidRPr="000B0F60" w:rsidDel="00F4574B">
        <w:rPr>
          <w:b/>
          <w:lang w:eastAsia="ko-KR"/>
        </w:rPr>
        <w:t>:</w:t>
      </w:r>
      <w:r w:rsidRPr="00A6162A" w:rsidDel="00F4574B">
        <w:rPr>
          <w:b/>
          <w:lang w:eastAsia="ko-KR"/>
        </w:rPr>
        <w:t xml:space="preserve"> </w:t>
      </w:r>
      <w:r>
        <w:rPr>
          <w:b/>
          <w:lang w:eastAsia="ko-KR"/>
        </w:rPr>
        <w:t xml:space="preserve">It should be supported fallback mechanisms </w:t>
      </w:r>
      <w:r w:rsidRPr="00A052B8">
        <w:rPr>
          <w:b/>
          <w:lang w:eastAsia="ko-KR"/>
        </w:rPr>
        <w:t>wh</w:t>
      </w:r>
      <w:r>
        <w:rPr>
          <w:b/>
          <w:lang w:eastAsia="ko-KR"/>
        </w:rPr>
        <w:t>ich</w:t>
      </w:r>
      <w:r w:rsidRPr="00A052B8">
        <w:rPr>
          <w:b/>
          <w:lang w:eastAsia="ko-KR"/>
        </w:rPr>
        <w:t xml:space="preserve"> the MR </w:t>
      </w:r>
      <w:r w:rsidR="00D16C3A">
        <w:rPr>
          <w:b/>
          <w:lang w:eastAsia="ko-KR"/>
        </w:rPr>
        <w:t xml:space="preserve">wakes up and </w:t>
      </w:r>
      <w:r w:rsidRPr="00A052B8">
        <w:rPr>
          <w:b/>
          <w:lang w:eastAsia="ko-KR"/>
        </w:rPr>
        <w:t xml:space="preserve">switches to legacy operation in case the channel condition of LP-WUS is not </w:t>
      </w:r>
      <w:r>
        <w:rPr>
          <w:b/>
          <w:lang w:eastAsia="ko-KR"/>
        </w:rPr>
        <w:t>good enough.</w:t>
      </w:r>
    </w:p>
    <w:p w14:paraId="6911AF89" w14:textId="77777777" w:rsidR="008C42B0" w:rsidRDefault="008C42B0" w:rsidP="008C42B0">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fallback mechanisms can be discussed further.</w:t>
      </w:r>
    </w:p>
    <w:p w14:paraId="5AF1EECE" w14:textId="056AE874" w:rsidR="008C42B0" w:rsidRDefault="00D16C3A" w:rsidP="00617199">
      <w:pPr>
        <w:widowControl w:val="0"/>
        <w:autoSpaceDE w:val="0"/>
        <w:autoSpaceDN w:val="0"/>
        <w:spacing w:after="120" w:line="276" w:lineRule="auto"/>
        <w:rPr>
          <w:lang w:eastAsia="ko-KR"/>
        </w:rPr>
      </w:pPr>
      <w:r>
        <w:rPr>
          <w:lang w:eastAsia="ko-KR"/>
        </w:rPr>
        <w:t xml:space="preserve">Another issue related with LP-WUS activation/deactivation is simultaneous operation between LP-WUR and MR. In the last meeting, there was intensive discussion on this issue, however it was failed to reach a consensus. </w:t>
      </w:r>
      <w:r w:rsidR="007F14E6">
        <w:rPr>
          <w:lang w:eastAsia="ko-KR"/>
        </w:rPr>
        <w:t>We think LP-</w:t>
      </w:r>
      <w:r w:rsidR="00F335C6">
        <w:rPr>
          <w:lang w:eastAsia="ko-KR"/>
        </w:rPr>
        <w:t>WUR and</w:t>
      </w:r>
      <w:r w:rsidR="007F14E6">
        <w:rPr>
          <w:lang w:eastAsia="ko-KR"/>
        </w:rPr>
        <w:t xml:space="preserve"> MR cannot </w:t>
      </w:r>
      <w:r w:rsidR="00F335C6">
        <w:rPr>
          <w:lang w:eastAsia="ko-KR"/>
        </w:rPr>
        <w:t>support simultaneous operation at a given time instance basically. Therefore, the basic LP-WUS procedure/operation can be designed with this assumption. However, we are still open to discuss on the possibility to support simultaneous operation between LP-WUR and MR at a given time instance.</w:t>
      </w:r>
    </w:p>
    <w:p w14:paraId="60C2DA93" w14:textId="2D10D17D" w:rsidR="00F335C6" w:rsidRDefault="00F335C6" w:rsidP="00F335C6">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10</w:t>
      </w:r>
      <w:r w:rsidRPr="000B0F60" w:rsidDel="00F4574B">
        <w:rPr>
          <w:b/>
          <w:lang w:eastAsia="ko-KR"/>
        </w:rPr>
        <w:t>:</w:t>
      </w:r>
      <w:r w:rsidRPr="00A6162A" w:rsidDel="00F4574B">
        <w:rPr>
          <w:b/>
          <w:lang w:eastAsia="ko-KR"/>
        </w:rPr>
        <w:t xml:space="preserve"> </w:t>
      </w:r>
      <w:r w:rsidRPr="00F335C6">
        <w:rPr>
          <w:b/>
          <w:lang w:eastAsia="ko-KR"/>
        </w:rPr>
        <w:t>For the purpose of future discussions, RAN1 assumes at least the following</w:t>
      </w:r>
    </w:p>
    <w:p w14:paraId="2E481557" w14:textId="1DFA4DC7" w:rsidR="00F335C6" w:rsidRPr="00F335C6" w:rsidRDefault="00F335C6" w:rsidP="00F335C6">
      <w:pPr>
        <w:pStyle w:val="afb"/>
        <w:widowControl w:val="0"/>
        <w:numPr>
          <w:ilvl w:val="0"/>
          <w:numId w:val="7"/>
        </w:numPr>
        <w:autoSpaceDE w:val="0"/>
        <w:autoSpaceDN w:val="0"/>
        <w:spacing w:after="120" w:line="276" w:lineRule="auto"/>
        <w:ind w:leftChars="0"/>
        <w:rPr>
          <w:b/>
          <w:lang w:eastAsia="ko-KR"/>
        </w:rPr>
      </w:pPr>
      <w:r w:rsidRPr="00F335C6">
        <w:rPr>
          <w:b/>
          <w:lang w:eastAsia="ko-KR"/>
        </w:rPr>
        <w:t>For RRC connected mode,</w:t>
      </w:r>
    </w:p>
    <w:p w14:paraId="1E677F94" w14:textId="4243623C" w:rsidR="00F335C6" w:rsidRPr="00F335C6" w:rsidRDefault="00F335C6" w:rsidP="00F335C6">
      <w:pPr>
        <w:pStyle w:val="afb"/>
        <w:widowControl w:val="0"/>
        <w:numPr>
          <w:ilvl w:val="1"/>
          <w:numId w:val="7"/>
        </w:numPr>
        <w:autoSpaceDE w:val="0"/>
        <w:autoSpaceDN w:val="0"/>
        <w:spacing w:after="120" w:line="276" w:lineRule="auto"/>
        <w:ind w:leftChars="0"/>
        <w:rPr>
          <w:b/>
          <w:lang w:eastAsia="ko-KR"/>
        </w:rPr>
      </w:pPr>
      <w:r w:rsidRPr="00F335C6">
        <w:rPr>
          <w:b/>
          <w:lang w:eastAsia="ko-KR"/>
        </w:rPr>
        <w:t xml:space="preserve">LP-WUR </w:t>
      </w:r>
      <w:r>
        <w:rPr>
          <w:b/>
          <w:lang w:eastAsia="ko-KR"/>
        </w:rPr>
        <w:t>and MR cannot support simultaneous operation at a given time instance.</w:t>
      </w:r>
    </w:p>
    <w:p w14:paraId="4E528EE2" w14:textId="5B505DCC" w:rsidR="00F335C6" w:rsidRDefault="00F335C6" w:rsidP="00F335C6">
      <w:pPr>
        <w:pStyle w:val="afb"/>
        <w:widowControl w:val="0"/>
        <w:numPr>
          <w:ilvl w:val="1"/>
          <w:numId w:val="7"/>
        </w:numPr>
        <w:autoSpaceDE w:val="0"/>
        <w:autoSpaceDN w:val="0"/>
        <w:spacing w:after="120" w:line="276" w:lineRule="auto"/>
        <w:ind w:leftChars="0"/>
        <w:rPr>
          <w:b/>
          <w:lang w:eastAsia="ko-KR"/>
        </w:rPr>
      </w:pPr>
      <w:r w:rsidRPr="00F335C6">
        <w:rPr>
          <w:b/>
          <w:lang w:eastAsia="ko-KR"/>
        </w:rPr>
        <w:t>FFS: addit</w:t>
      </w:r>
      <w:r>
        <w:rPr>
          <w:b/>
          <w:lang w:eastAsia="ko-KR"/>
        </w:rPr>
        <w:t>i</w:t>
      </w:r>
      <w:r w:rsidRPr="00F335C6">
        <w:rPr>
          <w:b/>
          <w:lang w:eastAsia="ko-KR"/>
        </w:rPr>
        <w:t>onal consideration of simultaneous operation between LP-WUR and MR</w:t>
      </w:r>
    </w:p>
    <w:p w14:paraId="51DD90B6" w14:textId="4A708D72" w:rsidR="007E0E45" w:rsidRDefault="00AB64C0" w:rsidP="00502CA0">
      <w:pPr>
        <w:pStyle w:val="2"/>
        <w:spacing w:before="240" w:after="180" w:line="300" w:lineRule="auto"/>
        <w:ind w:left="578" w:hanging="578"/>
        <w:rPr>
          <w:lang w:eastAsia="ko-KR"/>
        </w:rPr>
      </w:pPr>
      <w:bookmarkStart w:id="8" w:name="_Hlk163068516"/>
      <w:r>
        <w:rPr>
          <w:lang w:eastAsia="ko-KR"/>
        </w:rPr>
        <w:t>CA</w:t>
      </w:r>
      <w:r w:rsidR="0025772A">
        <w:rPr>
          <w:lang w:eastAsia="ko-KR"/>
        </w:rPr>
        <w:t xml:space="preserve"> scenarios</w:t>
      </w:r>
    </w:p>
    <w:p w14:paraId="783E6579" w14:textId="70C0F924" w:rsidR="00AB64C0" w:rsidRDefault="001C5814" w:rsidP="00AB64C0">
      <w:pPr>
        <w:widowControl w:val="0"/>
        <w:autoSpaceDE w:val="0"/>
        <w:autoSpaceDN w:val="0"/>
        <w:spacing w:after="120" w:line="276" w:lineRule="auto"/>
        <w:rPr>
          <w:lang w:eastAsia="ko-KR"/>
        </w:rPr>
      </w:pPr>
      <w:r>
        <w:rPr>
          <w:lang w:eastAsia="ko-KR"/>
        </w:rPr>
        <w:t xml:space="preserve">In the last meeting, it was agreed to </w:t>
      </w:r>
      <w:r w:rsidR="00312E0C">
        <w:rPr>
          <w:lang w:eastAsia="ko-KR"/>
        </w:rPr>
        <w:t xml:space="preserve">support </w:t>
      </w:r>
      <w:r w:rsidR="00312E0C" w:rsidRPr="00976054">
        <w:t>the case where a UE is configured with CA</w:t>
      </w:r>
      <w:r w:rsidR="00312E0C" w:rsidRPr="00976054">
        <w:rPr>
          <w:rFonts w:eastAsia="Yu Mincho"/>
        </w:rPr>
        <w:t xml:space="preserve"> </w:t>
      </w:r>
      <w:r w:rsidR="00312E0C" w:rsidRPr="00976054">
        <w:t>in RRC CONNECTED mode</w:t>
      </w:r>
      <w:r w:rsidR="00312E0C">
        <w:rPr>
          <w:lang w:eastAsia="ko-KR"/>
        </w:rPr>
        <w:t xml:space="preserve">. However, details are still FFS. </w:t>
      </w:r>
      <w:r w:rsidR="007C16FA">
        <w:rPr>
          <w:bCs/>
        </w:rPr>
        <w:t>Regarding t</w:t>
      </w:r>
      <w:r w:rsidR="007C16FA" w:rsidRPr="0084757E">
        <w:rPr>
          <w:bCs/>
          <w:lang w:eastAsia="x-none"/>
        </w:rPr>
        <w:t>he cell(s) where PDCCH monitoring triggered by a LP-WUS is applicable</w:t>
      </w:r>
      <w:r w:rsidR="007C16FA">
        <w:rPr>
          <w:bCs/>
          <w:lang w:eastAsia="x-none"/>
        </w:rPr>
        <w:t xml:space="preserve">, there are two options. </w:t>
      </w:r>
      <w:r w:rsidR="00A17B82">
        <w:rPr>
          <w:lang w:eastAsia="ko-KR"/>
        </w:rPr>
        <w:t xml:space="preserve">Between </w:t>
      </w:r>
      <w:r w:rsidR="007C16FA">
        <w:rPr>
          <w:lang w:eastAsia="ko-KR"/>
        </w:rPr>
        <w:t xml:space="preserve">the </w:t>
      </w:r>
      <w:r w:rsidR="00A17B82">
        <w:rPr>
          <w:lang w:eastAsia="ko-KR"/>
        </w:rPr>
        <w:t xml:space="preserve">two options, </w:t>
      </w:r>
      <w:r w:rsidR="007C16FA">
        <w:rPr>
          <w:lang w:eastAsia="ko-KR"/>
        </w:rPr>
        <w:t>O</w:t>
      </w:r>
      <w:r w:rsidR="00B13BA7">
        <w:rPr>
          <w:lang w:eastAsia="ko-KR"/>
        </w:rPr>
        <w:t>ption 2</w:t>
      </w:r>
      <w:r w:rsidR="007C16FA">
        <w:rPr>
          <w:lang w:eastAsia="ko-KR"/>
        </w:rPr>
        <w:t>,</w:t>
      </w:r>
      <w:r w:rsidR="00B13BA7">
        <w:rPr>
          <w:lang w:eastAsia="ko-KR"/>
        </w:rPr>
        <w:t xml:space="preserve"> i.e., </w:t>
      </w:r>
      <w:r w:rsidR="00B13BA7" w:rsidRPr="00B13BA7">
        <w:rPr>
          <w:lang w:eastAsia="ko-KR"/>
        </w:rPr>
        <w:t>all activated serving cells</w:t>
      </w:r>
      <w:r w:rsidR="007C16FA">
        <w:rPr>
          <w:lang w:eastAsia="ko-KR"/>
        </w:rPr>
        <w:t>,</w:t>
      </w:r>
      <w:r w:rsidR="00B13BA7">
        <w:rPr>
          <w:lang w:eastAsia="ko-KR"/>
        </w:rPr>
        <w:t xml:space="preserve"> should be considered for further study. </w:t>
      </w:r>
      <w:r w:rsidR="007C16FA">
        <w:rPr>
          <w:lang w:eastAsia="ko-KR"/>
        </w:rPr>
        <w:t>Option 1 will complicate the LP-WUS operation</w:t>
      </w:r>
      <w:r w:rsidR="00F42F03">
        <w:rPr>
          <w:lang w:eastAsia="ko-KR"/>
        </w:rPr>
        <w:t xml:space="preserve"> since it requires additional configurations or separate indications</w:t>
      </w:r>
      <w:r w:rsidR="007C16FA">
        <w:rPr>
          <w:lang w:eastAsia="ko-KR"/>
        </w:rPr>
        <w:t xml:space="preserve">, and it is against </w:t>
      </w:r>
      <w:r w:rsidR="007C16FA" w:rsidRPr="007C16FA">
        <w:rPr>
          <w:lang w:eastAsia="ko-KR"/>
        </w:rPr>
        <w:t>the purpose of introducing LP-WUS</w:t>
      </w:r>
      <w:r w:rsidR="007C16FA">
        <w:rPr>
          <w:lang w:eastAsia="ko-KR"/>
        </w:rPr>
        <w:t>.</w:t>
      </w:r>
    </w:p>
    <w:p w14:paraId="33952667" w14:textId="2CCE28D1" w:rsidR="007C16FA" w:rsidRPr="009452C6" w:rsidRDefault="007C16FA" w:rsidP="007C16FA">
      <w:pPr>
        <w:widowControl w:val="0"/>
        <w:autoSpaceDE w:val="0"/>
        <w:autoSpaceDN w:val="0"/>
        <w:spacing w:after="120" w:line="276" w:lineRule="auto"/>
        <w:rPr>
          <w:b/>
          <w:lang w:eastAsia="ko-KR"/>
        </w:rPr>
      </w:pPr>
      <w:bookmarkStart w:id="9" w:name="_Hlk173845438"/>
      <w:r w:rsidRPr="009452C6" w:rsidDel="00F4574B">
        <w:rPr>
          <w:b/>
          <w:lang w:eastAsia="ko-KR"/>
        </w:rPr>
        <w:t>Proposal</w:t>
      </w:r>
      <w:r>
        <w:rPr>
          <w:b/>
          <w:lang w:eastAsia="ko-KR"/>
        </w:rPr>
        <w:t xml:space="preserve"> </w:t>
      </w:r>
      <w:r w:rsidR="00F66D2C">
        <w:rPr>
          <w:b/>
          <w:lang w:eastAsia="ko-KR"/>
        </w:rPr>
        <w:t>1</w:t>
      </w:r>
      <w:r w:rsidR="002B454C">
        <w:rPr>
          <w:b/>
          <w:lang w:eastAsia="ko-KR"/>
        </w:rPr>
        <w:t>1</w:t>
      </w:r>
      <w:r w:rsidRPr="009452C6" w:rsidDel="00F4574B">
        <w:rPr>
          <w:b/>
          <w:lang w:eastAsia="ko-KR"/>
        </w:rPr>
        <w:t>:</w:t>
      </w:r>
      <w:r>
        <w:rPr>
          <w:b/>
          <w:lang w:eastAsia="ko-KR"/>
        </w:rPr>
        <w:t xml:space="preserve"> </w:t>
      </w:r>
      <w:r w:rsidRPr="007C16FA">
        <w:rPr>
          <w:b/>
          <w:lang w:eastAsia="ko-KR"/>
        </w:rPr>
        <w:t>Regarding the cell(s) where PDCCH monitoring triggered by a LP-WUS is applicable,</w:t>
      </w:r>
      <w:r>
        <w:rPr>
          <w:b/>
          <w:lang w:eastAsia="ko-KR"/>
        </w:rPr>
        <w:t xml:space="preserve"> </w:t>
      </w:r>
      <w:r w:rsidRPr="007C16FA">
        <w:rPr>
          <w:b/>
          <w:lang w:eastAsia="ko-KR"/>
        </w:rPr>
        <w:t>Option 2 should be considered for further study.</w:t>
      </w:r>
    </w:p>
    <w:p w14:paraId="752FC04F" w14:textId="77777777" w:rsidR="007C16FA" w:rsidRPr="007C16FA" w:rsidRDefault="007C16FA" w:rsidP="00301B0C">
      <w:pPr>
        <w:pStyle w:val="afb"/>
        <w:widowControl w:val="0"/>
        <w:numPr>
          <w:ilvl w:val="0"/>
          <w:numId w:val="7"/>
        </w:numPr>
        <w:autoSpaceDE w:val="0"/>
        <w:autoSpaceDN w:val="0"/>
        <w:spacing w:after="120" w:line="276" w:lineRule="auto"/>
        <w:ind w:leftChars="0"/>
        <w:rPr>
          <w:b/>
          <w:lang w:eastAsia="ko-KR"/>
        </w:rPr>
      </w:pPr>
      <w:r w:rsidRPr="007C16FA">
        <w:rPr>
          <w:b/>
          <w:lang w:eastAsia="ko-KR"/>
        </w:rPr>
        <w:t>Option 2: all activated serving cells</w:t>
      </w:r>
    </w:p>
    <w:bookmarkEnd w:id="9"/>
    <w:p w14:paraId="2FCDBFC0" w14:textId="496F675F" w:rsidR="00502CA0" w:rsidRDefault="00502CA0" w:rsidP="00502CA0">
      <w:pPr>
        <w:pStyle w:val="2"/>
        <w:spacing w:before="240" w:after="180" w:line="300" w:lineRule="auto"/>
        <w:ind w:left="578" w:hanging="578"/>
        <w:rPr>
          <w:lang w:eastAsia="ko-KR"/>
        </w:rPr>
      </w:pPr>
      <w:r>
        <w:rPr>
          <w:rFonts w:hint="eastAsia"/>
          <w:lang w:eastAsia="ko-KR"/>
        </w:rPr>
        <w:t>QCL relationship</w:t>
      </w:r>
    </w:p>
    <w:p w14:paraId="58A99590" w14:textId="1D67E587" w:rsidR="00502CA0" w:rsidRDefault="00317A54" w:rsidP="002D5A73">
      <w:pPr>
        <w:widowControl w:val="0"/>
        <w:autoSpaceDE w:val="0"/>
        <w:autoSpaceDN w:val="0"/>
        <w:spacing w:after="120" w:line="276" w:lineRule="auto"/>
        <w:rPr>
          <w:lang w:eastAsia="ko-KR"/>
        </w:rPr>
      </w:pPr>
      <w:r>
        <w:rPr>
          <w:lang w:eastAsia="ko-KR"/>
        </w:rPr>
        <w:t xml:space="preserve">In the last meeting, </w:t>
      </w:r>
      <w:r w:rsidR="00CF4035">
        <w:rPr>
          <w:lang w:eastAsia="ko-KR"/>
        </w:rPr>
        <w:t xml:space="preserve">it was agreed that </w:t>
      </w:r>
      <w:r w:rsidR="002B4E1F">
        <w:rPr>
          <w:rFonts w:hint="eastAsia"/>
          <w:lang w:eastAsia="ko-KR"/>
        </w:rPr>
        <w:t>t</w:t>
      </w:r>
      <w:r w:rsidR="002B4E1F">
        <w:rPr>
          <w:lang w:eastAsia="ko-KR"/>
        </w:rPr>
        <w:t xml:space="preserve">he QCL source of </w:t>
      </w:r>
      <w:r w:rsidR="00CF4035">
        <w:rPr>
          <w:lang w:eastAsia="ko-KR"/>
        </w:rPr>
        <w:t xml:space="preserve">LP-WUS </w:t>
      </w:r>
      <w:r w:rsidR="002B4E1F">
        <w:rPr>
          <w:lang w:eastAsia="ko-KR"/>
        </w:rPr>
        <w:t>can be SSB and/or CSI-RS. However, the detail</w:t>
      </w:r>
      <w:r w:rsidR="00905847">
        <w:rPr>
          <w:lang w:eastAsia="ko-KR"/>
        </w:rPr>
        <w:t>s on how to define/configure/indicate TCI state of LP-WUS are still FFS.</w:t>
      </w:r>
      <w:r w:rsidR="00CF4035">
        <w:rPr>
          <w:lang w:eastAsia="ko-KR"/>
        </w:rPr>
        <w:t xml:space="preserve"> </w:t>
      </w:r>
      <w:r w:rsidR="001B3BFB">
        <w:rPr>
          <w:lang w:eastAsia="ko-KR"/>
        </w:rPr>
        <w:t xml:space="preserve">In our view, </w:t>
      </w:r>
      <w:r w:rsidR="00F22E16">
        <w:rPr>
          <w:lang w:eastAsia="ko-KR"/>
        </w:rPr>
        <w:t xml:space="preserve">the latest </w:t>
      </w:r>
      <w:r w:rsidR="001B3BFB">
        <w:rPr>
          <w:rFonts w:hint="eastAsia"/>
          <w:lang w:eastAsia="ko-KR"/>
        </w:rPr>
        <w:t>T</w:t>
      </w:r>
      <w:r w:rsidR="001B3BFB">
        <w:rPr>
          <w:lang w:eastAsia="ko-KR"/>
        </w:rPr>
        <w:t xml:space="preserve">CI state for </w:t>
      </w:r>
      <w:r w:rsidR="004C62E1">
        <w:rPr>
          <w:rFonts w:hint="eastAsia"/>
          <w:lang w:eastAsia="ko-KR"/>
        </w:rPr>
        <w:t>C</w:t>
      </w:r>
      <w:r w:rsidR="004C62E1">
        <w:rPr>
          <w:lang w:eastAsia="ko-KR"/>
        </w:rPr>
        <w:t>ORESET</w:t>
      </w:r>
      <w:r w:rsidR="001B3BFB">
        <w:rPr>
          <w:lang w:eastAsia="ko-KR"/>
        </w:rPr>
        <w:t xml:space="preserve"> can be applied</w:t>
      </w:r>
      <w:r w:rsidR="00CF4035">
        <w:rPr>
          <w:lang w:eastAsia="ko-KR"/>
        </w:rPr>
        <w:t xml:space="preserve"> </w:t>
      </w:r>
      <w:r w:rsidR="00760798">
        <w:rPr>
          <w:lang w:eastAsia="ko-KR"/>
        </w:rPr>
        <w:t>for LP-WUS.</w:t>
      </w:r>
      <w:r w:rsidR="00B72883">
        <w:rPr>
          <w:lang w:eastAsia="ko-KR"/>
        </w:rPr>
        <w:t xml:space="preserve"> </w:t>
      </w:r>
      <w:r w:rsidR="00760798">
        <w:rPr>
          <w:lang w:eastAsia="ko-KR"/>
        </w:rPr>
        <w:t xml:space="preserve">In addition to that, </w:t>
      </w:r>
      <w:r w:rsidR="00B72883">
        <w:rPr>
          <w:lang w:eastAsia="ko-KR"/>
        </w:rPr>
        <w:t>default TCI state can be also pre-configured in order to prevent application of outdated TCI state.</w:t>
      </w:r>
    </w:p>
    <w:p w14:paraId="55DB40F2" w14:textId="46536892" w:rsidR="00C05063" w:rsidRDefault="00C05063" w:rsidP="00C05063">
      <w:pPr>
        <w:widowControl w:val="0"/>
        <w:autoSpaceDE w:val="0"/>
        <w:autoSpaceDN w:val="0"/>
        <w:spacing w:after="120" w:line="276" w:lineRule="auto"/>
        <w:jc w:val="center"/>
        <w:rPr>
          <w:lang w:eastAsia="ko-KR"/>
        </w:rPr>
      </w:pPr>
      <w:r w:rsidRPr="00B250AF">
        <w:rPr>
          <w:rFonts w:hint="eastAsia"/>
          <w:noProof/>
        </w:rPr>
        <w:drawing>
          <wp:inline distT="0" distB="0" distL="0" distR="0" wp14:anchorId="03D673C6" wp14:editId="1562F869">
            <wp:extent cx="5040000" cy="1264394"/>
            <wp:effectExtent l="0" t="0" r="825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0000" cy="1264394"/>
                    </a:xfrm>
                    <a:prstGeom prst="rect">
                      <a:avLst/>
                    </a:prstGeom>
                    <a:noFill/>
                    <a:ln>
                      <a:noFill/>
                    </a:ln>
                  </pic:spPr>
                </pic:pic>
              </a:graphicData>
            </a:graphic>
          </wp:inline>
        </w:drawing>
      </w:r>
    </w:p>
    <w:p w14:paraId="08DF95C4" w14:textId="3D163841" w:rsidR="00C05063" w:rsidRDefault="00C05063" w:rsidP="00C05063">
      <w:pPr>
        <w:widowControl w:val="0"/>
        <w:autoSpaceDE w:val="0"/>
        <w:autoSpaceDN w:val="0"/>
        <w:spacing w:after="120" w:line="276" w:lineRule="auto"/>
        <w:jc w:val="center"/>
        <w:rPr>
          <w:lang w:eastAsia="ko-KR"/>
        </w:rPr>
      </w:pPr>
      <w:r>
        <w:rPr>
          <w:rFonts w:hint="eastAsia"/>
          <w:lang w:eastAsia="ko-KR"/>
        </w:rPr>
        <w:t>(</w:t>
      </w:r>
      <w:r>
        <w:rPr>
          <w:lang w:eastAsia="ko-KR"/>
        </w:rPr>
        <w:t>a)</w:t>
      </w:r>
      <w:r w:rsidR="00D25F48">
        <w:rPr>
          <w:lang w:eastAsia="ko-KR"/>
        </w:rPr>
        <w:t xml:space="preserve"> Indicated latest TCI state is applied</w:t>
      </w:r>
    </w:p>
    <w:p w14:paraId="365CC78F" w14:textId="6A97917C" w:rsidR="00C05063" w:rsidRDefault="00C05063" w:rsidP="00C05063">
      <w:pPr>
        <w:widowControl w:val="0"/>
        <w:autoSpaceDE w:val="0"/>
        <w:autoSpaceDN w:val="0"/>
        <w:spacing w:after="120" w:line="276" w:lineRule="auto"/>
        <w:jc w:val="center"/>
        <w:rPr>
          <w:lang w:eastAsia="ko-KR"/>
        </w:rPr>
      </w:pPr>
      <w:r w:rsidRPr="0087280B">
        <w:rPr>
          <w:rFonts w:hint="eastAsia"/>
          <w:noProof/>
        </w:rPr>
        <w:lastRenderedPageBreak/>
        <w:drawing>
          <wp:inline distT="0" distB="0" distL="0" distR="0" wp14:anchorId="0905C3DE" wp14:editId="7047506D">
            <wp:extent cx="5040000" cy="126865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0000" cy="1268655"/>
                    </a:xfrm>
                    <a:prstGeom prst="rect">
                      <a:avLst/>
                    </a:prstGeom>
                    <a:noFill/>
                    <a:ln>
                      <a:noFill/>
                    </a:ln>
                  </pic:spPr>
                </pic:pic>
              </a:graphicData>
            </a:graphic>
          </wp:inline>
        </w:drawing>
      </w:r>
    </w:p>
    <w:p w14:paraId="53B520FB" w14:textId="09F210FB" w:rsidR="00C05063" w:rsidRDefault="00C05063" w:rsidP="00C05063">
      <w:pPr>
        <w:widowControl w:val="0"/>
        <w:autoSpaceDE w:val="0"/>
        <w:autoSpaceDN w:val="0"/>
        <w:spacing w:after="120" w:line="276" w:lineRule="auto"/>
        <w:jc w:val="center"/>
        <w:rPr>
          <w:lang w:eastAsia="ko-KR"/>
        </w:rPr>
      </w:pPr>
      <w:r>
        <w:rPr>
          <w:rFonts w:hint="eastAsia"/>
          <w:lang w:eastAsia="ko-KR"/>
        </w:rPr>
        <w:t>(</w:t>
      </w:r>
      <w:r>
        <w:rPr>
          <w:lang w:eastAsia="ko-KR"/>
        </w:rPr>
        <w:t>b)</w:t>
      </w:r>
      <w:r w:rsidR="00D25F48">
        <w:rPr>
          <w:lang w:eastAsia="ko-KR"/>
        </w:rPr>
        <w:t xml:space="preserve"> Default TCI state is applied</w:t>
      </w:r>
    </w:p>
    <w:p w14:paraId="0D5D30A5" w14:textId="401D0437" w:rsidR="00C05063" w:rsidRDefault="00C05063" w:rsidP="00C05063">
      <w:pPr>
        <w:pStyle w:val="ad"/>
        <w:jc w:val="center"/>
      </w:pPr>
      <w:bookmarkStart w:id="10" w:name="_Ref173845257"/>
      <w:r>
        <w:t xml:space="preserve">Figure </w:t>
      </w:r>
      <w:fldSimple w:instr=" SEQ Figure \* ARABIC ">
        <w:r w:rsidR="00E158C5">
          <w:rPr>
            <w:noProof/>
          </w:rPr>
          <w:t>4</w:t>
        </w:r>
      </w:fldSimple>
      <w:bookmarkEnd w:id="10"/>
      <w:r>
        <w:t>.</w:t>
      </w:r>
      <w:r w:rsidR="00D25F48">
        <w:t xml:space="preserve"> Example</w:t>
      </w:r>
      <w:r w:rsidR="00A42C3E">
        <w:t>s</w:t>
      </w:r>
      <w:r w:rsidR="00D25F48">
        <w:t xml:space="preserve"> for which TCI state for PDCCH is applied</w:t>
      </w:r>
    </w:p>
    <w:p w14:paraId="1FC463FE" w14:textId="607D406A" w:rsidR="00B72883" w:rsidRDefault="00B72883" w:rsidP="00F22E16">
      <w:pPr>
        <w:widowControl w:val="0"/>
        <w:autoSpaceDE w:val="0"/>
        <w:autoSpaceDN w:val="0"/>
        <w:spacing w:after="120" w:line="276" w:lineRule="auto"/>
        <w:rPr>
          <w:rFonts w:eastAsia="MS Mincho"/>
        </w:rPr>
      </w:pPr>
      <w:r>
        <w:rPr>
          <w:rFonts w:eastAsia="MS Mincho"/>
        </w:rPr>
        <w:fldChar w:fldCharType="begin"/>
      </w:r>
      <w:r>
        <w:rPr>
          <w:rFonts w:eastAsia="MS Mincho"/>
        </w:rPr>
        <w:instrText xml:space="preserve"> REF _Ref173845257 \h </w:instrText>
      </w:r>
      <w:r>
        <w:rPr>
          <w:rFonts w:eastAsia="MS Mincho"/>
        </w:rPr>
      </w:r>
      <w:r>
        <w:rPr>
          <w:rFonts w:eastAsia="MS Mincho"/>
        </w:rPr>
        <w:fldChar w:fldCharType="separate"/>
      </w:r>
      <w:r w:rsidR="00E158C5">
        <w:t xml:space="preserve">Figure </w:t>
      </w:r>
      <w:r w:rsidR="00E158C5">
        <w:rPr>
          <w:noProof/>
        </w:rPr>
        <w:t>4</w:t>
      </w:r>
      <w:r>
        <w:rPr>
          <w:rFonts w:eastAsia="MS Mincho"/>
        </w:rPr>
        <w:fldChar w:fldCharType="end"/>
      </w:r>
      <w:r>
        <w:rPr>
          <w:rFonts w:eastAsia="MS Mincho"/>
        </w:rPr>
        <w:t xml:space="preserve"> shows example</w:t>
      </w:r>
      <w:r w:rsidR="00A42C3E">
        <w:rPr>
          <w:rFonts w:eastAsia="MS Mincho"/>
        </w:rPr>
        <w:t>s</w:t>
      </w:r>
      <w:r>
        <w:rPr>
          <w:rFonts w:eastAsia="MS Mincho"/>
        </w:rPr>
        <w:t xml:space="preserve"> that </w:t>
      </w:r>
      <w:r w:rsidR="004C62E1">
        <w:rPr>
          <w:rFonts w:eastAsia="MS Mincho"/>
        </w:rPr>
        <w:t xml:space="preserve">the latest </w:t>
      </w:r>
      <w:r>
        <w:rPr>
          <w:rFonts w:eastAsia="MS Mincho"/>
        </w:rPr>
        <w:t xml:space="preserve">TCI state for CORESET is applied for LP-WUS. The TCI state for </w:t>
      </w:r>
      <w:r w:rsidR="004C62E1">
        <w:rPr>
          <w:rFonts w:eastAsia="MS Mincho"/>
        </w:rPr>
        <w:t>CORESET</w:t>
      </w:r>
      <w:r>
        <w:rPr>
          <w:rFonts w:eastAsia="MS Mincho"/>
        </w:rPr>
        <w:t xml:space="preserve"> is indicated via MAC CE, and the TCI state can be also applied for LP-WUS transmission as shown in </w:t>
      </w:r>
      <w:r>
        <w:rPr>
          <w:rFonts w:eastAsia="MS Mincho"/>
        </w:rPr>
        <w:fldChar w:fldCharType="begin"/>
      </w:r>
      <w:r>
        <w:rPr>
          <w:rFonts w:eastAsia="MS Mincho"/>
        </w:rPr>
        <w:instrText xml:space="preserve"> REF _Ref173845257 \h </w:instrText>
      </w:r>
      <w:r>
        <w:rPr>
          <w:rFonts w:eastAsia="MS Mincho"/>
        </w:rPr>
      </w:r>
      <w:r>
        <w:rPr>
          <w:rFonts w:eastAsia="MS Mincho"/>
        </w:rPr>
        <w:fldChar w:fldCharType="separate"/>
      </w:r>
      <w:r w:rsidR="00E158C5">
        <w:t xml:space="preserve">Figure </w:t>
      </w:r>
      <w:r w:rsidR="00E158C5">
        <w:rPr>
          <w:noProof/>
        </w:rPr>
        <w:t>4</w:t>
      </w:r>
      <w:r>
        <w:rPr>
          <w:rFonts w:eastAsia="MS Mincho"/>
        </w:rPr>
        <w:fldChar w:fldCharType="end"/>
      </w:r>
      <w:r>
        <w:rPr>
          <w:rFonts w:eastAsia="MS Mincho"/>
        </w:rPr>
        <w:t xml:space="preserve"> (a). After Threshold #2, pre-configured default TCI state can be applied for LP-WUS transmission as shown in </w:t>
      </w:r>
      <w:r>
        <w:rPr>
          <w:rFonts w:eastAsia="MS Mincho"/>
        </w:rPr>
        <w:fldChar w:fldCharType="begin"/>
      </w:r>
      <w:r>
        <w:rPr>
          <w:rFonts w:eastAsia="MS Mincho"/>
        </w:rPr>
        <w:instrText xml:space="preserve"> REF _Ref173845257 \h </w:instrText>
      </w:r>
      <w:r>
        <w:rPr>
          <w:rFonts w:eastAsia="MS Mincho"/>
        </w:rPr>
      </w:r>
      <w:r>
        <w:rPr>
          <w:rFonts w:eastAsia="MS Mincho"/>
        </w:rPr>
        <w:fldChar w:fldCharType="separate"/>
      </w:r>
      <w:r w:rsidR="00E158C5">
        <w:t xml:space="preserve">Figure </w:t>
      </w:r>
      <w:r w:rsidR="00E158C5">
        <w:rPr>
          <w:noProof/>
        </w:rPr>
        <w:t>4</w:t>
      </w:r>
      <w:r>
        <w:rPr>
          <w:rFonts w:eastAsia="MS Mincho"/>
        </w:rPr>
        <w:fldChar w:fldCharType="end"/>
      </w:r>
      <w:r>
        <w:rPr>
          <w:rFonts w:eastAsia="MS Mincho"/>
        </w:rPr>
        <w:t xml:space="preserve"> (b).</w:t>
      </w:r>
      <w:r w:rsidR="00EF162E">
        <w:rPr>
          <w:rFonts w:eastAsia="MS Mincho"/>
        </w:rPr>
        <w:t xml:space="preserve"> The default TCI state can </w:t>
      </w:r>
      <w:r w:rsidR="0044083F">
        <w:rPr>
          <w:rFonts w:eastAsia="MS Mincho"/>
        </w:rPr>
        <w:t>be pre-configured with LP-WUS configuration.</w:t>
      </w:r>
    </w:p>
    <w:p w14:paraId="10CAF6AB" w14:textId="09B46B29" w:rsidR="00A42C3E" w:rsidRPr="00A42C3E" w:rsidRDefault="00A42C3E" w:rsidP="00F22E16">
      <w:pPr>
        <w:widowControl w:val="0"/>
        <w:autoSpaceDE w:val="0"/>
        <w:autoSpaceDN w:val="0"/>
        <w:spacing w:after="120" w:line="276" w:lineRule="auto"/>
        <w:rPr>
          <w:lang w:eastAsia="ko-KR"/>
        </w:rPr>
      </w:pPr>
      <w:r>
        <w:rPr>
          <w:rFonts w:hint="eastAsia"/>
          <w:lang w:eastAsia="ko-KR"/>
        </w:rPr>
        <w:t>I</w:t>
      </w:r>
      <w:r>
        <w:rPr>
          <w:lang w:eastAsia="ko-KR"/>
        </w:rPr>
        <w:t xml:space="preserve">n case of unified TCI state, </w:t>
      </w:r>
      <w:r w:rsidR="00EE1D50">
        <w:rPr>
          <w:lang w:eastAsia="ko-KR"/>
        </w:rPr>
        <w:t xml:space="preserve">similar approach </w:t>
      </w:r>
      <w:r w:rsidR="00020FA5">
        <w:rPr>
          <w:lang w:eastAsia="ko-KR"/>
        </w:rPr>
        <w:t xml:space="preserve">as legacy </w:t>
      </w:r>
      <w:r w:rsidR="00EE1D50">
        <w:rPr>
          <w:lang w:eastAsia="ko-KR"/>
        </w:rPr>
        <w:t>can be applied. For example, the latest indicated TCI state</w:t>
      </w:r>
      <w:r w:rsidR="00020FA5">
        <w:rPr>
          <w:lang w:eastAsia="ko-KR"/>
        </w:rPr>
        <w:t xml:space="preserve"> via DCI</w:t>
      </w:r>
      <w:r w:rsidR="00EE1D50">
        <w:rPr>
          <w:lang w:eastAsia="ko-KR"/>
        </w:rPr>
        <w:t xml:space="preserve"> can be applied for LP-WUS transmission</w:t>
      </w:r>
      <w:r w:rsidR="00CF41D8">
        <w:rPr>
          <w:lang w:eastAsia="ko-KR"/>
        </w:rPr>
        <w:t xml:space="preserve"> after beam application time</w:t>
      </w:r>
      <w:r w:rsidR="00EE1D50">
        <w:rPr>
          <w:lang w:eastAsia="ko-KR"/>
        </w:rPr>
        <w:t xml:space="preserve">. </w:t>
      </w:r>
      <w:r w:rsidR="00671E59">
        <w:rPr>
          <w:lang w:eastAsia="ko-KR"/>
        </w:rPr>
        <w:t>Even i</w:t>
      </w:r>
      <w:r w:rsidR="00EE1D50">
        <w:rPr>
          <w:lang w:eastAsia="ko-KR"/>
        </w:rPr>
        <w:t>n this case, additional threshold e.g., Threshold #2 can be also pre-configured</w:t>
      </w:r>
      <w:r w:rsidR="00411AB0">
        <w:rPr>
          <w:lang w:eastAsia="ko-KR"/>
        </w:rPr>
        <w:t xml:space="preserve"> in order to prevent application of outdated TCI state</w:t>
      </w:r>
      <w:r w:rsidR="00EE1D50">
        <w:rPr>
          <w:lang w:eastAsia="ko-KR"/>
        </w:rPr>
        <w:t>.</w:t>
      </w:r>
    </w:p>
    <w:p w14:paraId="56AC9755" w14:textId="7C009BBF" w:rsidR="00F22E16" w:rsidRPr="009452C6" w:rsidRDefault="00F22E16" w:rsidP="00F22E16">
      <w:pPr>
        <w:widowControl w:val="0"/>
        <w:autoSpaceDE w:val="0"/>
        <w:autoSpaceDN w:val="0"/>
        <w:spacing w:after="120" w:line="276" w:lineRule="auto"/>
        <w:rPr>
          <w:b/>
          <w:lang w:eastAsia="ko-KR"/>
        </w:rPr>
      </w:pPr>
      <w:r w:rsidRPr="009452C6" w:rsidDel="00F4574B">
        <w:rPr>
          <w:b/>
          <w:lang w:eastAsia="ko-KR"/>
        </w:rPr>
        <w:t>Proposal</w:t>
      </w:r>
      <w:r>
        <w:rPr>
          <w:b/>
          <w:lang w:eastAsia="ko-KR"/>
        </w:rPr>
        <w:t xml:space="preserve"> </w:t>
      </w:r>
      <w:r w:rsidR="00301D71">
        <w:rPr>
          <w:b/>
          <w:lang w:eastAsia="ko-KR"/>
        </w:rPr>
        <w:t>1</w:t>
      </w:r>
      <w:r w:rsidR="002B454C">
        <w:rPr>
          <w:b/>
          <w:lang w:eastAsia="ko-KR"/>
        </w:rPr>
        <w:t>2</w:t>
      </w:r>
      <w:r w:rsidRPr="009452C6" w:rsidDel="00F4574B">
        <w:rPr>
          <w:b/>
          <w:lang w:eastAsia="ko-KR"/>
        </w:rPr>
        <w:t>:</w:t>
      </w:r>
      <w:r>
        <w:rPr>
          <w:b/>
          <w:lang w:eastAsia="ko-KR"/>
        </w:rPr>
        <w:t xml:space="preserve"> For LP-WUS transmission, the latest TCI state for </w:t>
      </w:r>
      <w:r w:rsidR="00671E59">
        <w:rPr>
          <w:b/>
          <w:lang w:eastAsia="ko-KR"/>
        </w:rPr>
        <w:t>CORESET</w:t>
      </w:r>
      <w:r>
        <w:rPr>
          <w:b/>
          <w:lang w:eastAsia="ko-KR"/>
        </w:rPr>
        <w:t xml:space="preserve"> can be applied.</w:t>
      </w:r>
    </w:p>
    <w:p w14:paraId="0CF670CB" w14:textId="1558835B" w:rsidR="00F22E16" w:rsidRPr="007C16FA" w:rsidRDefault="00F22E16" w:rsidP="00301B0C">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efault TCI state can be also pre-configured</w:t>
      </w:r>
      <w:r w:rsidR="00671E59">
        <w:rPr>
          <w:b/>
          <w:lang w:eastAsia="ko-KR"/>
        </w:rPr>
        <w:t xml:space="preserve"> in order to prevent application of outdated TCI state</w:t>
      </w:r>
      <w:r>
        <w:rPr>
          <w:b/>
          <w:lang w:eastAsia="ko-KR"/>
        </w:rPr>
        <w:t>.</w:t>
      </w:r>
    </w:p>
    <w:bookmarkEnd w:id="8"/>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92C5B13"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617199">
        <w:rPr>
          <w:lang w:eastAsia="ko-KR"/>
        </w:rPr>
        <w:t>s</w:t>
      </w:r>
      <w:r w:rsidR="00127E9D">
        <w:rPr>
          <w:lang w:eastAsia="ko-KR"/>
        </w:rPr>
        <w:t xml:space="preserve"> </w:t>
      </w:r>
      <w:r w:rsidR="00617199">
        <w:rPr>
          <w:lang w:eastAsia="ko-KR"/>
        </w:rPr>
        <w:t>for LP-WUS operation in RRC CONNECTED modes</w:t>
      </w:r>
      <w:r w:rsidR="0042216B">
        <w:rPr>
          <w:lang w:eastAsia="ko-KR"/>
        </w:rPr>
        <w:t>.</w:t>
      </w:r>
    </w:p>
    <w:p w14:paraId="55117041" w14:textId="77777777" w:rsidR="00301D71" w:rsidRDefault="00301D71" w:rsidP="00301D71">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1</w:t>
      </w:r>
      <w:r w:rsidRPr="009452C6" w:rsidDel="00F4574B">
        <w:rPr>
          <w:b/>
          <w:lang w:eastAsia="ko-KR"/>
        </w:rPr>
        <w:t>:</w:t>
      </w:r>
      <w:r>
        <w:rPr>
          <w:b/>
          <w:lang w:eastAsia="ko-KR"/>
        </w:rPr>
        <w:t xml:space="preserve"> In the previous agreement for Option 1-2, the last sub-bullet should be removed as follows:</w:t>
      </w:r>
    </w:p>
    <w:tbl>
      <w:tblPr>
        <w:tblStyle w:val="af9"/>
        <w:tblW w:w="0" w:type="auto"/>
        <w:tblLook w:val="04A0" w:firstRow="1" w:lastRow="0" w:firstColumn="1" w:lastColumn="0" w:noHBand="0" w:noVBand="1"/>
      </w:tblPr>
      <w:tblGrid>
        <w:gridCol w:w="9962"/>
      </w:tblGrid>
      <w:tr w:rsidR="00301D71" w14:paraId="675268EA" w14:textId="77777777" w:rsidTr="005D70C8">
        <w:tc>
          <w:tcPr>
            <w:tcW w:w="9962" w:type="dxa"/>
          </w:tcPr>
          <w:p w14:paraId="190C45F5" w14:textId="77777777" w:rsidR="00301D71" w:rsidRPr="00457A76" w:rsidRDefault="00301D71" w:rsidP="005D70C8">
            <w:pPr>
              <w:spacing w:after="0" w:line="276" w:lineRule="auto"/>
              <w:rPr>
                <w:szCs w:val="22"/>
                <w:highlight w:val="green"/>
                <w:lang w:eastAsia="zh-CN"/>
              </w:rPr>
            </w:pPr>
            <w:r w:rsidRPr="00457A76">
              <w:rPr>
                <w:szCs w:val="22"/>
                <w:highlight w:val="green"/>
                <w:lang w:eastAsia="zh-CN"/>
              </w:rPr>
              <w:t>Agreement</w:t>
            </w:r>
          </w:p>
          <w:p w14:paraId="06E48167" w14:textId="77777777" w:rsidR="00301D71" w:rsidRPr="00457A76" w:rsidRDefault="00301D71" w:rsidP="005D70C8">
            <w:pPr>
              <w:pStyle w:val="afb"/>
              <w:numPr>
                <w:ilvl w:val="0"/>
                <w:numId w:val="43"/>
              </w:numPr>
              <w:spacing w:after="0" w:line="276" w:lineRule="auto"/>
              <w:ind w:leftChars="0"/>
              <w:contextualSpacing/>
              <w:rPr>
                <w:b/>
                <w:bCs/>
                <w:szCs w:val="22"/>
              </w:rPr>
            </w:pPr>
            <w:r w:rsidRPr="00457A76">
              <w:rPr>
                <w:szCs w:val="22"/>
              </w:rPr>
              <w:t xml:space="preserve">For option 1-2 of LP-WUS CONNECTED mode operation, the followings are assumed from RAN1 perspective. </w:t>
            </w:r>
          </w:p>
          <w:p w14:paraId="07450524" w14:textId="77777777" w:rsidR="00301D71" w:rsidRPr="00457A76" w:rsidRDefault="00301D71" w:rsidP="005D70C8">
            <w:pPr>
              <w:pStyle w:val="afb"/>
              <w:numPr>
                <w:ilvl w:val="1"/>
                <w:numId w:val="43"/>
              </w:numPr>
              <w:spacing w:after="0" w:line="276" w:lineRule="auto"/>
              <w:ind w:leftChars="0"/>
              <w:contextualSpacing/>
              <w:rPr>
                <w:b/>
                <w:bCs/>
                <w:szCs w:val="22"/>
              </w:rPr>
            </w:pPr>
            <w:r w:rsidRPr="00457A76">
              <w:rPr>
                <w:szCs w:val="22"/>
              </w:rPr>
              <w:t>LP-WUS monitoring outside at least legacy C-DRX active time according to the LP-WUS monitoring configuration to trigger PDCCH monitoring.</w:t>
            </w:r>
          </w:p>
          <w:p w14:paraId="7DE2FCCF" w14:textId="77777777" w:rsidR="00301D71" w:rsidRPr="00457A76" w:rsidRDefault="00301D71" w:rsidP="005D70C8">
            <w:pPr>
              <w:pStyle w:val="afb"/>
              <w:numPr>
                <w:ilvl w:val="1"/>
                <w:numId w:val="43"/>
              </w:numPr>
              <w:spacing w:after="0" w:line="276" w:lineRule="auto"/>
              <w:ind w:leftChars="0"/>
              <w:contextualSpacing/>
              <w:rPr>
                <w:b/>
                <w:bCs/>
                <w:szCs w:val="22"/>
              </w:rPr>
            </w:pPr>
            <w:r w:rsidRPr="00457A76">
              <w:rPr>
                <w:szCs w:val="22"/>
              </w:rPr>
              <w:t xml:space="preserve">UE </w:t>
            </w:r>
            <w:r w:rsidRPr="00457A76">
              <w:rPr>
                <w:rFonts w:hint="eastAsia"/>
                <w:szCs w:val="22"/>
              </w:rPr>
              <w:t>is</w:t>
            </w:r>
            <w:r w:rsidRPr="00457A76">
              <w:rPr>
                <w:szCs w:val="22"/>
              </w:rPr>
              <w:t xml:space="preserve"> configured with legacy C-DRX configurations</w:t>
            </w:r>
            <w:r w:rsidRPr="00457A76">
              <w:rPr>
                <w:rFonts w:hint="eastAsia"/>
                <w:szCs w:val="22"/>
              </w:rPr>
              <w:t xml:space="preserve"> as Rel-18</w:t>
            </w:r>
          </w:p>
          <w:p w14:paraId="08097D06" w14:textId="77777777" w:rsidR="00301D71" w:rsidRPr="00457A76" w:rsidRDefault="00301D71" w:rsidP="005D70C8">
            <w:pPr>
              <w:pStyle w:val="afb"/>
              <w:numPr>
                <w:ilvl w:val="1"/>
                <w:numId w:val="43"/>
              </w:numPr>
              <w:spacing w:after="0" w:line="276" w:lineRule="auto"/>
              <w:ind w:leftChars="0"/>
              <w:contextualSpacing/>
              <w:rPr>
                <w:b/>
                <w:bCs/>
                <w:szCs w:val="22"/>
              </w:rPr>
            </w:pPr>
            <w:r w:rsidRPr="00457A76">
              <w:rPr>
                <w:szCs w:val="22"/>
              </w:rPr>
              <w:t xml:space="preserve">UE </w:t>
            </w:r>
            <w:r w:rsidRPr="00457A76">
              <w:rPr>
                <w:rFonts w:hint="eastAsia"/>
                <w:szCs w:val="22"/>
              </w:rPr>
              <w:t xml:space="preserve">is </w:t>
            </w:r>
            <w:r w:rsidRPr="00457A76">
              <w:rPr>
                <w:szCs w:val="22"/>
              </w:rPr>
              <w:t xml:space="preserve">expected to be configured with LP-WUS </w:t>
            </w:r>
            <w:r w:rsidRPr="00457A76">
              <w:rPr>
                <w:rFonts w:hint="eastAsia"/>
                <w:szCs w:val="22"/>
              </w:rPr>
              <w:t>monito</w:t>
            </w:r>
            <w:r w:rsidRPr="00457A76">
              <w:rPr>
                <w:szCs w:val="22"/>
              </w:rPr>
              <w:t>r</w:t>
            </w:r>
            <w:r w:rsidRPr="00457A76">
              <w:rPr>
                <w:rFonts w:hint="eastAsia"/>
                <w:szCs w:val="22"/>
              </w:rPr>
              <w:t>ing configuration (</w:t>
            </w:r>
            <w:r w:rsidRPr="00457A76">
              <w:rPr>
                <w:szCs w:val="22"/>
              </w:rPr>
              <w:t>periodicity and offset can be different from those from C-DRX configuration)</w:t>
            </w:r>
          </w:p>
          <w:p w14:paraId="6F0E1157" w14:textId="77777777" w:rsidR="00301D71" w:rsidRPr="00457A76" w:rsidRDefault="00301D71" w:rsidP="005D70C8">
            <w:pPr>
              <w:pStyle w:val="afb"/>
              <w:numPr>
                <w:ilvl w:val="2"/>
                <w:numId w:val="43"/>
              </w:numPr>
              <w:spacing w:after="0" w:line="276" w:lineRule="auto"/>
              <w:ind w:leftChars="0"/>
              <w:contextualSpacing/>
              <w:rPr>
                <w:b/>
                <w:bCs/>
                <w:szCs w:val="22"/>
              </w:rPr>
            </w:pPr>
            <w:r w:rsidRPr="00457A76">
              <w:rPr>
                <w:rFonts w:hint="eastAsia"/>
                <w:szCs w:val="22"/>
              </w:rPr>
              <w:t>FFS potential restriction for LP-WUS configuration in relation with</w:t>
            </w:r>
            <w:r w:rsidRPr="00457A76">
              <w:rPr>
                <w:szCs w:val="22"/>
              </w:rPr>
              <w:t xml:space="preserve"> C-DRX configuration</w:t>
            </w:r>
            <w:r w:rsidRPr="00457A76">
              <w:rPr>
                <w:rFonts w:hint="eastAsia"/>
                <w:szCs w:val="22"/>
              </w:rPr>
              <w:t xml:space="preserve"> </w:t>
            </w:r>
          </w:p>
          <w:p w14:paraId="09BC1F5C" w14:textId="77777777" w:rsidR="00301D71" w:rsidRPr="00457A76" w:rsidRDefault="00301D71" w:rsidP="005D70C8">
            <w:pPr>
              <w:pStyle w:val="afb"/>
              <w:numPr>
                <w:ilvl w:val="1"/>
                <w:numId w:val="43"/>
              </w:numPr>
              <w:spacing w:after="0" w:line="276" w:lineRule="auto"/>
              <w:ind w:leftChars="0"/>
              <w:contextualSpacing/>
              <w:rPr>
                <w:b/>
                <w:bCs/>
                <w:szCs w:val="22"/>
              </w:rPr>
            </w:pPr>
            <w:r w:rsidRPr="00457A76">
              <w:rPr>
                <w:szCs w:val="22"/>
              </w:rPr>
              <w:t>LP-WUS triggers the start of a timer during which UE monitors PDCCH</w:t>
            </w:r>
          </w:p>
          <w:p w14:paraId="110BBD81" w14:textId="77777777" w:rsidR="00301D71" w:rsidRPr="00457A76" w:rsidRDefault="00301D71" w:rsidP="005D70C8">
            <w:pPr>
              <w:pStyle w:val="afb"/>
              <w:numPr>
                <w:ilvl w:val="2"/>
                <w:numId w:val="43"/>
              </w:numPr>
              <w:spacing w:after="0" w:line="276" w:lineRule="auto"/>
              <w:ind w:leftChars="0"/>
              <w:contextualSpacing/>
              <w:rPr>
                <w:b/>
                <w:bCs/>
                <w:szCs w:val="22"/>
              </w:rPr>
            </w:pPr>
            <w:r w:rsidRPr="00457A76">
              <w:rPr>
                <w:szCs w:val="22"/>
              </w:rPr>
              <w:t xml:space="preserve">FFS the timer is existing timer </w:t>
            </w:r>
            <w:r w:rsidRPr="00457A76">
              <w:rPr>
                <w:rFonts w:hint="eastAsia"/>
                <w:szCs w:val="22"/>
              </w:rPr>
              <w:t>and/</w:t>
            </w:r>
            <w:r w:rsidRPr="00457A76">
              <w:rPr>
                <w:szCs w:val="22"/>
              </w:rPr>
              <w:t xml:space="preserve">or new timer </w:t>
            </w:r>
          </w:p>
          <w:p w14:paraId="0A71B05E" w14:textId="77777777" w:rsidR="00301D71" w:rsidRPr="00457A76" w:rsidRDefault="00301D71" w:rsidP="005D70C8">
            <w:pPr>
              <w:pStyle w:val="afb"/>
              <w:numPr>
                <w:ilvl w:val="1"/>
                <w:numId w:val="43"/>
              </w:numPr>
              <w:spacing w:after="0" w:line="276" w:lineRule="auto"/>
              <w:ind w:leftChars="0"/>
              <w:contextualSpacing/>
              <w:rPr>
                <w:b/>
                <w:bCs/>
                <w:szCs w:val="22"/>
              </w:rPr>
            </w:pPr>
            <w:r w:rsidRPr="00457A76">
              <w:rPr>
                <w:szCs w:val="22"/>
              </w:rPr>
              <w:t xml:space="preserve">UE PDCCH monitoring behaviors related to other legacy DRX timers are not affected </w:t>
            </w:r>
          </w:p>
          <w:p w14:paraId="4687C9F5" w14:textId="77777777" w:rsidR="00301D71" w:rsidRPr="00457A76" w:rsidRDefault="00301D71" w:rsidP="005D70C8">
            <w:pPr>
              <w:pStyle w:val="afb"/>
              <w:numPr>
                <w:ilvl w:val="2"/>
                <w:numId w:val="43"/>
              </w:numPr>
              <w:spacing w:after="0" w:line="276" w:lineRule="auto"/>
              <w:ind w:leftChars="0"/>
              <w:contextualSpacing/>
              <w:rPr>
                <w:b/>
                <w:bCs/>
                <w:szCs w:val="22"/>
              </w:rPr>
            </w:pPr>
            <w:proofErr w:type="spellStart"/>
            <w:r w:rsidRPr="00457A76">
              <w:rPr>
                <w:szCs w:val="22"/>
              </w:rPr>
              <w:t>drx-InactivityTimer</w:t>
            </w:r>
            <w:proofErr w:type="spellEnd"/>
            <w:r w:rsidRPr="00457A76">
              <w:rPr>
                <w:szCs w:val="22"/>
              </w:rPr>
              <w:t xml:space="preserve">, </w:t>
            </w:r>
            <w:proofErr w:type="spellStart"/>
            <w:r w:rsidRPr="00457A76">
              <w:rPr>
                <w:szCs w:val="22"/>
              </w:rPr>
              <w:t>drx-RetransmissionTimerDL</w:t>
            </w:r>
            <w:proofErr w:type="spellEnd"/>
            <w:r w:rsidRPr="00457A76">
              <w:rPr>
                <w:szCs w:val="22"/>
              </w:rPr>
              <w:t xml:space="preserve">, </w:t>
            </w:r>
            <w:proofErr w:type="spellStart"/>
            <w:r w:rsidRPr="00457A76">
              <w:rPr>
                <w:szCs w:val="22"/>
              </w:rPr>
              <w:t>drx-RetransmissionTimerUL</w:t>
            </w:r>
            <w:proofErr w:type="spellEnd"/>
            <w:r w:rsidRPr="00457A76">
              <w:rPr>
                <w:szCs w:val="22"/>
              </w:rPr>
              <w:t xml:space="preserve">, </w:t>
            </w:r>
            <w:proofErr w:type="spellStart"/>
            <w:r w:rsidRPr="00457A76">
              <w:rPr>
                <w:szCs w:val="22"/>
              </w:rPr>
              <w:t>drx</w:t>
            </w:r>
            <w:proofErr w:type="spellEnd"/>
            <w:r w:rsidRPr="00457A76">
              <w:rPr>
                <w:szCs w:val="22"/>
              </w:rPr>
              <w:t>-HARQ-RTT-</w:t>
            </w:r>
            <w:proofErr w:type="spellStart"/>
            <w:r w:rsidRPr="00457A76">
              <w:rPr>
                <w:szCs w:val="22"/>
              </w:rPr>
              <w:t>TimerDL</w:t>
            </w:r>
            <w:proofErr w:type="spellEnd"/>
            <w:r w:rsidRPr="00457A76">
              <w:rPr>
                <w:szCs w:val="22"/>
              </w:rPr>
              <w:t xml:space="preserve">, </w:t>
            </w:r>
            <w:proofErr w:type="spellStart"/>
            <w:r w:rsidRPr="00457A76">
              <w:rPr>
                <w:szCs w:val="22"/>
              </w:rPr>
              <w:t>drx</w:t>
            </w:r>
            <w:proofErr w:type="spellEnd"/>
            <w:r w:rsidRPr="00457A76">
              <w:rPr>
                <w:szCs w:val="22"/>
              </w:rPr>
              <w:t>-HARQ-RTT-</w:t>
            </w:r>
            <w:proofErr w:type="spellStart"/>
            <w:r w:rsidRPr="00457A76">
              <w:rPr>
                <w:szCs w:val="22"/>
              </w:rPr>
              <w:t>TimerUL</w:t>
            </w:r>
            <w:proofErr w:type="spellEnd"/>
            <w:r w:rsidRPr="00457A76">
              <w:rPr>
                <w:szCs w:val="22"/>
              </w:rPr>
              <w:t xml:space="preserve"> </w:t>
            </w:r>
          </w:p>
          <w:p w14:paraId="625BA49A" w14:textId="77777777" w:rsidR="00301D71" w:rsidRPr="00457A76" w:rsidRDefault="00301D71" w:rsidP="005D70C8">
            <w:pPr>
              <w:pStyle w:val="afb"/>
              <w:numPr>
                <w:ilvl w:val="1"/>
                <w:numId w:val="43"/>
              </w:numPr>
              <w:spacing w:after="0" w:line="276" w:lineRule="auto"/>
              <w:ind w:leftChars="0"/>
              <w:contextualSpacing/>
              <w:rPr>
                <w:b/>
                <w:bCs/>
                <w:szCs w:val="22"/>
              </w:rPr>
            </w:pPr>
            <w:r w:rsidRPr="00457A76">
              <w:rPr>
                <w:szCs w:val="22"/>
              </w:rPr>
              <w:t>No impact on RRM/RLM/BFD measurement requirements</w:t>
            </w:r>
            <w:r w:rsidRPr="00457A76">
              <w:rPr>
                <w:rFonts w:hint="eastAsia"/>
                <w:szCs w:val="22"/>
              </w:rPr>
              <w:t xml:space="preserve"> is assumed</w:t>
            </w:r>
          </w:p>
          <w:p w14:paraId="70C697A9" w14:textId="77777777" w:rsidR="00301D71" w:rsidRPr="00457A76" w:rsidRDefault="00301D71" w:rsidP="005D70C8">
            <w:pPr>
              <w:pStyle w:val="afb"/>
              <w:numPr>
                <w:ilvl w:val="1"/>
                <w:numId w:val="43"/>
              </w:numPr>
              <w:spacing w:after="0" w:line="276" w:lineRule="auto"/>
              <w:ind w:leftChars="0"/>
              <w:contextualSpacing/>
              <w:rPr>
                <w:b/>
                <w:bCs/>
                <w:szCs w:val="22"/>
              </w:rPr>
            </w:pPr>
            <w:r w:rsidRPr="00457A76">
              <w:rPr>
                <w:szCs w:val="22"/>
              </w:rPr>
              <w:t>For periodic CSI/L1-RSRP reporting, UE can be configured with one of the following (same as Rel-16 DCP and option 1-1)</w:t>
            </w:r>
          </w:p>
          <w:p w14:paraId="0DB527EE" w14:textId="77777777" w:rsidR="00301D71" w:rsidRPr="00457A76" w:rsidRDefault="00301D71" w:rsidP="005D70C8">
            <w:pPr>
              <w:pStyle w:val="afb"/>
              <w:numPr>
                <w:ilvl w:val="2"/>
                <w:numId w:val="43"/>
              </w:numPr>
              <w:spacing w:after="0" w:line="276" w:lineRule="auto"/>
              <w:ind w:leftChars="0"/>
              <w:contextualSpacing/>
              <w:rPr>
                <w:b/>
                <w:bCs/>
                <w:szCs w:val="22"/>
              </w:rPr>
            </w:pPr>
            <w:r w:rsidRPr="00457A76">
              <w:rPr>
                <w:szCs w:val="22"/>
              </w:rPr>
              <w:t>Periodic CSI/L1-RSRP is not reported if UE is not indicated to wake-up</w:t>
            </w:r>
          </w:p>
          <w:p w14:paraId="79C9A0E9" w14:textId="77777777" w:rsidR="00301D71" w:rsidRPr="00457A76" w:rsidRDefault="00301D71" w:rsidP="005D70C8">
            <w:pPr>
              <w:pStyle w:val="afb"/>
              <w:numPr>
                <w:ilvl w:val="2"/>
                <w:numId w:val="43"/>
              </w:numPr>
              <w:spacing w:after="0" w:line="276" w:lineRule="auto"/>
              <w:ind w:leftChars="0"/>
              <w:contextualSpacing/>
              <w:rPr>
                <w:b/>
                <w:bCs/>
                <w:szCs w:val="22"/>
              </w:rPr>
            </w:pPr>
            <w:r w:rsidRPr="00457A76">
              <w:rPr>
                <w:szCs w:val="22"/>
              </w:rPr>
              <w:t>Periodic CSI/L1-RSRP is periodically reported regardless if UE is indicated to wake-up or not</w:t>
            </w:r>
          </w:p>
          <w:p w14:paraId="472F077A" w14:textId="77777777" w:rsidR="00301D71" w:rsidRPr="00C510D6" w:rsidRDefault="00301D71" w:rsidP="005D70C8">
            <w:pPr>
              <w:pStyle w:val="afb"/>
              <w:numPr>
                <w:ilvl w:val="1"/>
                <w:numId w:val="43"/>
              </w:numPr>
              <w:spacing w:after="0" w:line="276" w:lineRule="auto"/>
              <w:ind w:leftChars="0"/>
              <w:contextualSpacing/>
              <w:rPr>
                <w:b/>
                <w:bCs/>
                <w:strike/>
                <w:color w:val="FF0000"/>
                <w:szCs w:val="22"/>
              </w:rPr>
            </w:pPr>
            <w:r w:rsidRPr="00C510D6">
              <w:rPr>
                <w:strike/>
                <w:color w:val="FF0000"/>
                <w:szCs w:val="22"/>
              </w:rPr>
              <w:lastRenderedPageBreak/>
              <w:t xml:space="preserve">UE PDCCH monitoring is not triggered by legacy C-DRX cycle and </w:t>
            </w:r>
            <w:proofErr w:type="spellStart"/>
            <w:r w:rsidRPr="00C510D6">
              <w:rPr>
                <w:strike/>
                <w:color w:val="FF0000"/>
                <w:szCs w:val="22"/>
              </w:rPr>
              <w:t>drx-onDurationTimer</w:t>
            </w:r>
            <w:proofErr w:type="spellEnd"/>
            <w:r w:rsidRPr="00C510D6">
              <w:rPr>
                <w:strike/>
                <w:color w:val="FF0000"/>
                <w:szCs w:val="22"/>
              </w:rPr>
              <w:t xml:space="preserve"> when monitoring LP-WUS</w:t>
            </w:r>
          </w:p>
          <w:p w14:paraId="723E9E78" w14:textId="77777777" w:rsidR="00301D71" w:rsidRPr="00301D71" w:rsidRDefault="00301D71" w:rsidP="005D70C8">
            <w:pPr>
              <w:widowControl w:val="0"/>
              <w:spacing w:after="0" w:line="276" w:lineRule="auto"/>
              <w:rPr>
                <w:b/>
                <w:lang w:eastAsia="ko-KR"/>
              </w:rPr>
            </w:pPr>
          </w:p>
        </w:tc>
      </w:tr>
    </w:tbl>
    <w:p w14:paraId="5BB7C6B4" w14:textId="77777777" w:rsidR="00301D71" w:rsidRPr="00301D71" w:rsidRDefault="00301D71" w:rsidP="00301D71">
      <w:pPr>
        <w:widowControl w:val="0"/>
        <w:autoSpaceDE w:val="0"/>
        <w:autoSpaceDN w:val="0"/>
        <w:spacing w:after="120" w:line="276" w:lineRule="auto"/>
        <w:rPr>
          <w:b/>
          <w:sz w:val="2"/>
          <w:lang w:eastAsia="ko-KR"/>
        </w:rPr>
      </w:pPr>
    </w:p>
    <w:p w14:paraId="2711FD67" w14:textId="78331BA0" w:rsidR="00301D71" w:rsidRDefault="00301D71" w:rsidP="00301D71">
      <w:pPr>
        <w:widowControl w:val="0"/>
        <w:autoSpaceDE w:val="0"/>
        <w:autoSpaceDN w:val="0"/>
        <w:spacing w:after="120" w:line="276" w:lineRule="auto"/>
        <w:rPr>
          <w:lang w:eastAsia="x-none"/>
        </w:rPr>
      </w:pPr>
      <w:r w:rsidRPr="009452C6" w:rsidDel="00F4574B">
        <w:rPr>
          <w:b/>
          <w:lang w:eastAsia="ko-KR"/>
        </w:rPr>
        <w:t xml:space="preserve">Proposal </w:t>
      </w:r>
      <w:r>
        <w:rPr>
          <w:b/>
          <w:lang w:eastAsia="ko-KR"/>
        </w:rPr>
        <w:t>2</w:t>
      </w:r>
      <w:r w:rsidRPr="009452C6" w:rsidDel="00F4574B">
        <w:rPr>
          <w:b/>
          <w:lang w:eastAsia="ko-KR"/>
        </w:rPr>
        <w:t>:</w:t>
      </w:r>
      <w:r>
        <w:rPr>
          <w:b/>
          <w:lang w:eastAsia="ko-KR"/>
        </w:rPr>
        <w:t xml:space="preserve"> Both Option 1-1 and Option 1-2 should be supported simultaneously when Option 1-2 is configured.</w:t>
      </w:r>
    </w:p>
    <w:p w14:paraId="22DAD325" w14:textId="77777777" w:rsidR="00301D71" w:rsidRDefault="00301D71" w:rsidP="00301D71">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3</w:t>
      </w:r>
      <w:r w:rsidRPr="009452C6" w:rsidDel="00F4574B">
        <w:rPr>
          <w:b/>
          <w:lang w:eastAsia="ko-KR"/>
        </w:rPr>
        <w:t>:</w:t>
      </w:r>
      <w:r>
        <w:rPr>
          <w:b/>
          <w:lang w:eastAsia="ko-KR"/>
        </w:rPr>
        <w:t xml:space="preserve"> If the new timer triggered by LP-WUS of Option 1-2 is overlapped with legacy C-DRC cycle, the new timer should be stopped before the start of legacy C-DRX cycle in order to prevent the conflict between the new timer and </w:t>
      </w:r>
      <w:proofErr w:type="spellStart"/>
      <w:r w:rsidRPr="00F3764C">
        <w:rPr>
          <w:b/>
          <w:i/>
          <w:iCs/>
        </w:rPr>
        <w:t>drx-onDurationTimer</w:t>
      </w:r>
      <w:proofErr w:type="spellEnd"/>
      <w:r>
        <w:rPr>
          <w:b/>
          <w:lang w:eastAsia="ko-KR"/>
        </w:rPr>
        <w:t>.</w:t>
      </w:r>
    </w:p>
    <w:p w14:paraId="3FE3065D" w14:textId="77777777" w:rsidR="00301D71" w:rsidRPr="008D1762" w:rsidRDefault="00301D71" w:rsidP="00301D71">
      <w:pPr>
        <w:pStyle w:val="afb"/>
        <w:widowControl w:val="0"/>
        <w:numPr>
          <w:ilvl w:val="0"/>
          <w:numId w:val="7"/>
        </w:numPr>
        <w:autoSpaceDE w:val="0"/>
        <w:autoSpaceDN w:val="0"/>
        <w:spacing w:after="120" w:line="276" w:lineRule="auto"/>
        <w:ind w:leftChars="0"/>
        <w:rPr>
          <w:lang w:eastAsia="ko-KR"/>
        </w:rPr>
      </w:pPr>
      <w:r>
        <w:rPr>
          <w:b/>
          <w:lang w:eastAsia="ko-KR"/>
        </w:rPr>
        <w:t>FFS: how to handling the collision between the new timer and LP-WUS monitoring for Option 1-1 if Option 1-1 and Option 1-2 are supported simultaneously</w:t>
      </w:r>
      <w:r w:rsidRPr="00C63533">
        <w:rPr>
          <w:b/>
          <w:lang w:eastAsia="ko-KR"/>
        </w:rPr>
        <w:t>.</w:t>
      </w:r>
    </w:p>
    <w:p w14:paraId="71FFF8FC" w14:textId="77777777" w:rsidR="00301D71" w:rsidRDefault="00301D71" w:rsidP="00301D71">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4</w:t>
      </w:r>
      <w:r w:rsidRPr="000B0F60" w:rsidDel="00F4574B">
        <w:rPr>
          <w:b/>
          <w:lang w:eastAsia="ko-KR"/>
        </w:rPr>
        <w:t>:</w:t>
      </w:r>
      <w:r w:rsidRPr="00A6162A" w:rsidDel="00F4574B">
        <w:rPr>
          <w:b/>
          <w:lang w:eastAsia="ko-KR"/>
        </w:rPr>
        <w:t xml:space="preserve"> </w:t>
      </w:r>
      <w:r>
        <w:rPr>
          <w:b/>
          <w:lang w:eastAsia="ko-KR"/>
        </w:rPr>
        <w:t>It is proposed to focus only duty-cycled monitoring mode for LP-WUS in Rel-19</w:t>
      </w:r>
      <w:r w:rsidDel="00F4574B">
        <w:rPr>
          <w:b/>
          <w:lang w:eastAsia="ko-KR"/>
        </w:rPr>
        <w:t>.</w:t>
      </w:r>
    </w:p>
    <w:p w14:paraId="2A840A63" w14:textId="77777777" w:rsidR="00301D71" w:rsidRDefault="00301D71" w:rsidP="00301D71">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5</w:t>
      </w:r>
      <w:r w:rsidRPr="009452C6" w:rsidDel="00F4574B">
        <w:rPr>
          <w:b/>
          <w:lang w:eastAsia="ko-KR"/>
        </w:rPr>
        <w:t>:</w:t>
      </w:r>
      <w:r>
        <w:rPr>
          <w:b/>
          <w:lang w:eastAsia="ko-KR"/>
        </w:rPr>
        <w:t xml:space="preserve"> </w:t>
      </w:r>
      <w:r w:rsidRPr="005C6B5E">
        <w:rPr>
          <w:b/>
          <w:lang w:eastAsia="ko-KR"/>
        </w:rPr>
        <w:t>For RRC CONNECTED mode, UE reports one value for each SCS from X</w:t>
      </w:r>
      <w:r>
        <w:rPr>
          <w:b/>
          <w:lang w:eastAsia="ko-KR"/>
        </w:rPr>
        <w:t>=2</w:t>
      </w:r>
      <w:r w:rsidRPr="005C6B5E">
        <w:rPr>
          <w:b/>
          <w:lang w:eastAsia="ko-KR"/>
        </w:rPr>
        <w:t xml:space="preserve"> candidate values for the determination of the minimum time gap between LP-WUS reception and MR to start PDCCH monitoring via UE capability reporting.</w:t>
      </w:r>
    </w:p>
    <w:p w14:paraId="268F53AE" w14:textId="77777777" w:rsidR="00301D71" w:rsidRDefault="00301D71" w:rsidP="00301D71">
      <w:pPr>
        <w:pStyle w:val="afb"/>
        <w:widowControl w:val="0"/>
        <w:numPr>
          <w:ilvl w:val="0"/>
          <w:numId w:val="7"/>
        </w:numPr>
        <w:autoSpaceDE w:val="0"/>
        <w:autoSpaceDN w:val="0"/>
        <w:spacing w:after="120" w:line="276" w:lineRule="auto"/>
        <w:ind w:leftChars="0"/>
        <w:rPr>
          <w:b/>
          <w:lang w:eastAsia="ko-KR"/>
        </w:rPr>
      </w:pPr>
      <w:r>
        <w:rPr>
          <w:b/>
          <w:lang w:eastAsia="ko-KR"/>
        </w:rPr>
        <w:t>FFS: definition of reported candidate values</w:t>
      </w:r>
    </w:p>
    <w:p w14:paraId="5BB5021A" w14:textId="77777777" w:rsidR="00301D71" w:rsidRDefault="00301D71" w:rsidP="00301D71">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6</w:t>
      </w:r>
      <w:r w:rsidRPr="009452C6" w:rsidDel="00F4574B">
        <w:rPr>
          <w:b/>
          <w:lang w:eastAsia="ko-KR"/>
        </w:rPr>
        <w:t>:</w:t>
      </w:r>
      <w:r>
        <w:rPr>
          <w:b/>
          <w:lang w:eastAsia="ko-KR"/>
        </w:rPr>
        <w:t xml:space="preserve"> Regarding the restriction for LP-WUS configuration for Option 1-2, further restriction is necessary.</w:t>
      </w:r>
    </w:p>
    <w:p w14:paraId="4A1E8160" w14:textId="77777777" w:rsidR="00301D71" w:rsidRDefault="00301D71" w:rsidP="00301D71">
      <w:pPr>
        <w:pStyle w:val="afb"/>
        <w:widowControl w:val="0"/>
        <w:numPr>
          <w:ilvl w:val="0"/>
          <w:numId w:val="7"/>
        </w:numPr>
        <w:autoSpaceDE w:val="0"/>
        <w:autoSpaceDN w:val="0"/>
        <w:spacing w:after="120" w:line="276" w:lineRule="auto"/>
        <w:ind w:leftChars="0"/>
        <w:rPr>
          <w:lang w:eastAsia="ko-KR"/>
        </w:rPr>
      </w:pPr>
      <w:r>
        <w:rPr>
          <w:b/>
          <w:lang w:eastAsia="ko-KR"/>
        </w:rPr>
        <w:t>The periodicity for LP-WUS should be the same as the C-DRX periodicity.</w:t>
      </w:r>
    </w:p>
    <w:p w14:paraId="4706410E" w14:textId="77777777" w:rsidR="00301D71" w:rsidRPr="009452C6" w:rsidRDefault="00301D71" w:rsidP="00301D71">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7</w:t>
      </w:r>
      <w:r w:rsidRPr="009452C6" w:rsidDel="00F4574B">
        <w:rPr>
          <w:b/>
          <w:lang w:eastAsia="ko-KR"/>
        </w:rPr>
        <w:t>:</w:t>
      </w:r>
      <w:r>
        <w:rPr>
          <w:b/>
          <w:lang w:eastAsia="ko-KR"/>
        </w:rPr>
        <w:t xml:space="preserve"> In order for </w:t>
      </w:r>
      <w:proofErr w:type="spellStart"/>
      <w:r>
        <w:rPr>
          <w:b/>
          <w:lang w:eastAsia="ko-KR"/>
        </w:rPr>
        <w:t>gNB</w:t>
      </w:r>
      <w:proofErr w:type="spellEnd"/>
      <w:r>
        <w:rPr>
          <w:b/>
          <w:lang w:eastAsia="ko-KR"/>
        </w:rPr>
        <w:t xml:space="preserve"> to know that LP-WUS is monitored by a UE correctly, it will be sufficient the implicit indication such as</w:t>
      </w:r>
    </w:p>
    <w:p w14:paraId="55FA9B17" w14:textId="77777777" w:rsidR="00301D71" w:rsidRPr="00F925D7" w:rsidRDefault="00301D71" w:rsidP="00301D71">
      <w:pPr>
        <w:pStyle w:val="afb"/>
        <w:widowControl w:val="0"/>
        <w:numPr>
          <w:ilvl w:val="0"/>
          <w:numId w:val="7"/>
        </w:numPr>
        <w:autoSpaceDE w:val="0"/>
        <w:autoSpaceDN w:val="0"/>
        <w:spacing w:after="120" w:line="276" w:lineRule="auto"/>
        <w:ind w:leftChars="0"/>
        <w:rPr>
          <w:lang w:eastAsia="ko-KR"/>
        </w:rPr>
      </w:pPr>
      <w:r>
        <w:rPr>
          <w:b/>
          <w:lang w:eastAsia="ko-KR"/>
        </w:rPr>
        <w:t>HARQ-ACK feedback corresponding to scheduled downlink transmission</w:t>
      </w:r>
    </w:p>
    <w:p w14:paraId="0A1C9581" w14:textId="77777777" w:rsidR="00301D71" w:rsidRPr="00F925D7" w:rsidRDefault="00301D71" w:rsidP="00301D71">
      <w:pPr>
        <w:pStyle w:val="afb"/>
        <w:widowControl w:val="0"/>
        <w:numPr>
          <w:ilvl w:val="0"/>
          <w:numId w:val="7"/>
        </w:numPr>
        <w:autoSpaceDE w:val="0"/>
        <w:autoSpaceDN w:val="0"/>
        <w:spacing w:after="120" w:line="276" w:lineRule="auto"/>
        <w:ind w:leftChars="0"/>
        <w:rPr>
          <w:lang w:eastAsia="ko-KR"/>
        </w:rPr>
      </w:pPr>
      <w:r>
        <w:rPr>
          <w:b/>
          <w:lang w:eastAsia="ko-KR"/>
        </w:rPr>
        <w:t>Scheduled uplink transmission</w:t>
      </w:r>
    </w:p>
    <w:p w14:paraId="05A028AB" w14:textId="77777777" w:rsidR="00301D71" w:rsidRPr="009452C6" w:rsidRDefault="00301D71" w:rsidP="00301D71">
      <w:pPr>
        <w:pStyle w:val="afb"/>
        <w:widowControl w:val="0"/>
        <w:numPr>
          <w:ilvl w:val="0"/>
          <w:numId w:val="7"/>
        </w:numPr>
        <w:autoSpaceDE w:val="0"/>
        <w:autoSpaceDN w:val="0"/>
        <w:spacing w:after="120" w:line="276" w:lineRule="auto"/>
        <w:ind w:leftChars="0"/>
        <w:rPr>
          <w:lang w:eastAsia="ko-KR"/>
        </w:rPr>
      </w:pPr>
      <w:r>
        <w:rPr>
          <w:b/>
          <w:lang w:eastAsia="ko-KR"/>
        </w:rPr>
        <w:t>Other options are not precluded.</w:t>
      </w:r>
    </w:p>
    <w:p w14:paraId="60AE9ED2" w14:textId="77777777" w:rsidR="002B454C" w:rsidRDefault="002B454C" w:rsidP="002B454C">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8</w:t>
      </w:r>
      <w:r w:rsidRPr="009452C6" w:rsidDel="00F4574B">
        <w:rPr>
          <w:b/>
          <w:lang w:eastAsia="ko-KR"/>
        </w:rPr>
        <w:t>:</w:t>
      </w:r>
      <w:r>
        <w:rPr>
          <w:b/>
          <w:lang w:eastAsia="ko-KR"/>
        </w:rPr>
        <w:t xml:space="preserve"> In case LP-WUS monitoring is enabled, no additional indication/condition is introduced for activation/deactivation of LP-WUS monitoring.</w:t>
      </w:r>
    </w:p>
    <w:p w14:paraId="0F14738A" w14:textId="77777777" w:rsidR="002B454C" w:rsidRDefault="002B454C" w:rsidP="002B454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9</w:t>
      </w:r>
      <w:r w:rsidRPr="000B0F60" w:rsidDel="00F4574B">
        <w:rPr>
          <w:b/>
          <w:lang w:eastAsia="ko-KR"/>
        </w:rPr>
        <w:t>:</w:t>
      </w:r>
      <w:r w:rsidRPr="00A6162A" w:rsidDel="00F4574B">
        <w:rPr>
          <w:b/>
          <w:lang w:eastAsia="ko-KR"/>
        </w:rPr>
        <w:t xml:space="preserve"> </w:t>
      </w:r>
      <w:r>
        <w:rPr>
          <w:b/>
          <w:lang w:eastAsia="ko-KR"/>
        </w:rPr>
        <w:t xml:space="preserve">It should be supported fallback mechanisms </w:t>
      </w:r>
      <w:r w:rsidRPr="00A052B8">
        <w:rPr>
          <w:b/>
          <w:lang w:eastAsia="ko-KR"/>
        </w:rPr>
        <w:t>wh</w:t>
      </w:r>
      <w:r>
        <w:rPr>
          <w:b/>
          <w:lang w:eastAsia="ko-KR"/>
        </w:rPr>
        <w:t>ich</w:t>
      </w:r>
      <w:r w:rsidRPr="00A052B8">
        <w:rPr>
          <w:b/>
          <w:lang w:eastAsia="ko-KR"/>
        </w:rPr>
        <w:t xml:space="preserve"> the MR </w:t>
      </w:r>
      <w:r>
        <w:rPr>
          <w:b/>
          <w:lang w:eastAsia="ko-KR"/>
        </w:rPr>
        <w:t xml:space="preserve">wakes up and </w:t>
      </w:r>
      <w:r w:rsidRPr="00A052B8">
        <w:rPr>
          <w:b/>
          <w:lang w:eastAsia="ko-KR"/>
        </w:rPr>
        <w:t xml:space="preserve">switches to legacy operation in case the channel condition of LP-WUS is not </w:t>
      </w:r>
      <w:r>
        <w:rPr>
          <w:b/>
          <w:lang w:eastAsia="ko-KR"/>
        </w:rPr>
        <w:t>good enough.</w:t>
      </w:r>
    </w:p>
    <w:p w14:paraId="1EA12204" w14:textId="77777777" w:rsidR="002B454C" w:rsidRDefault="002B454C" w:rsidP="002B454C">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fallback mechanisms can be discussed further.</w:t>
      </w:r>
    </w:p>
    <w:p w14:paraId="65421DBC" w14:textId="77777777" w:rsidR="002B454C" w:rsidRDefault="002B454C" w:rsidP="002B454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10</w:t>
      </w:r>
      <w:r w:rsidRPr="000B0F60" w:rsidDel="00F4574B">
        <w:rPr>
          <w:b/>
          <w:lang w:eastAsia="ko-KR"/>
        </w:rPr>
        <w:t>:</w:t>
      </w:r>
      <w:r w:rsidRPr="00A6162A" w:rsidDel="00F4574B">
        <w:rPr>
          <w:b/>
          <w:lang w:eastAsia="ko-KR"/>
        </w:rPr>
        <w:t xml:space="preserve"> </w:t>
      </w:r>
      <w:r w:rsidRPr="00F335C6">
        <w:rPr>
          <w:b/>
          <w:lang w:eastAsia="ko-KR"/>
        </w:rPr>
        <w:t>For the purpose of future discussions, RAN1 assumes at least the following</w:t>
      </w:r>
    </w:p>
    <w:p w14:paraId="347B91C2" w14:textId="77777777" w:rsidR="002B454C" w:rsidRPr="00F335C6" w:rsidRDefault="002B454C" w:rsidP="002B454C">
      <w:pPr>
        <w:pStyle w:val="afb"/>
        <w:widowControl w:val="0"/>
        <w:numPr>
          <w:ilvl w:val="0"/>
          <w:numId w:val="7"/>
        </w:numPr>
        <w:autoSpaceDE w:val="0"/>
        <w:autoSpaceDN w:val="0"/>
        <w:spacing w:after="120" w:line="276" w:lineRule="auto"/>
        <w:ind w:leftChars="0"/>
        <w:rPr>
          <w:b/>
          <w:lang w:eastAsia="ko-KR"/>
        </w:rPr>
      </w:pPr>
      <w:r w:rsidRPr="00F335C6">
        <w:rPr>
          <w:b/>
          <w:lang w:eastAsia="ko-KR"/>
        </w:rPr>
        <w:t>For RRC connected mode,</w:t>
      </w:r>
    </w:p>
    <w:p w14:paraId="03939EDD" w14:textId="77777777" w:rsidR="002B454C" w:rsidRPr="00F335C6" w:rsidRDefault="002B454C" w:rsidP="002B454C">
      <w:pPr>
        <w:pStyle w:val="afb"/>
        <w:widowControl w:val="0"/>
        <w:numPr>
          <w:ilvl w:val="1"/>
          <w:numId w:val="7"/>
        </w:numPr>
        <w:autoSpaceDE w:val="0"/>
        <w:autoSpaceDN w:val="0"/>
        <w:spacing w:after="120" w:line="276" w:lineRule="auto"/>
        <w:ind w:leftChars="0"/>
        <w:rPr>
          <w:b/>
          <w:lang w:eastAsia="ko-KR"/>
        </w:rPr>
      </w:pPr>
      <w:r w:rsidRPr="00F335C6">
        <w:rPr>
          <w:b/>
          <w:lang w:eastAsia="ko-KR"/>
        </w:rPr>
        <w:t xml:space="preserve">LP-WUR </w:t>
      </w:r>
      <w:r>
        <w:rPr>
          <w:b/>
          <w:lang w:eastAsia="ko-KR"/>
        </w:rPr>
        <w:t>and MR cannot support simultaneous operation at a given time instance.</w:t>
      </w:r>
    </w:p>
    <w:p w14:paraId="51424087" w14:textId="77777777" w:rsidR="002B454C" w:rsidRDefault="002B454C" w:rsidP="002B454C">
      <w:pPr>
        <w:pStyle w:val="afb"/>
        <w:widowControl w:val="0"/>
        <w:numPr>
          <w:ilvl w:val="1"/>
          <w:numId w:val="7"/>
        </w:numPr>
        <w:autoSpaceDE w:val="0"/>
        <w:autoSpaceDN w:val="0"/>
        <w:spacing w:after="120" w:line="276" w:lineRule="auto"/>
        <w:ind w:leftChars="0"/>
        <w:rPr>
          <w:b/>
          <w:lang w:eastAsia="ko-KR"/>
        </w:rPr>
      </w:pPr>
      <w:r w:rsidRPr="00F335C6">
        <w:rPr>
          <w:b/>
          <w:lang w:eastAsia="ko-KR"/>
        </w:rPr>
        <w:t>FFS: addit</w:t>
      </w:r>
      <w:r>
        <w:rPr>
          <w:b/>
          <w:lang w:eastAsia="ko-KR"/>
        </w:rPr>
        <w:t>i</w:t>
      </w:r>
      <w:r w:rsidRPr="00F335C6">
        <w:rPr>
          <w:b/>
          <w:lang w:eastAsia="ko-KR"/>
        </w:rPr>
        <w:t>onal consideration of simultaneous operation between LP-WUR and MR</w:t>
      </w:r>
    </w:p>
    <w:p w14:paraId="0D1F0A20" w14:textId="77777777" w:rsidR="002B454C" w:rsidRPr="009452C6" w:rsidRDefault="002B454C" w:rsidP="002B454C">
      <w:pPr>
        <w:widowControl w:val="0"/>
        <w:autoSpaceDE w:val="0"/>
        <w:autoSpaceDN w:val="0"/>
        <w:spacing w:after="120" w:line="276" w:lineRule="auto"/>
        <w:rPr>
          <w:b/>
          <w:lang w:eastAsia="ko-KR"/>
        </w:rPr>
      </w:pPr>
      <w:r w:rsidRPr="009452C6" w:rsidDel="00F4574B">
        <w:rPr>
          <w:b/>
          <w:lang w:eastAsia="ko-KR"/>
        </w:rPr>
        <w:t>Proposal</w:t>
      </w:r>
      <w:r>
        <w:rPr>
          <w:b/>
          <w:lang w:eastAsia="ko-KR"/>
        </w:rPr>
        <w:t xml:space="preserve"> 11</w:t>
      </w:r>
      <w:r w:rsidRPr="009452C6" w:rsidDel="00F4574B">
        <w:rPr>
          <w:b/>
          <w:lang w:eastAsia="ko-KR"/>
        </w:rPr>
        <w:t>:</w:t>
      </w:r>
      <w:r>
        <w:rPr>
          <w:b/>
          <w:lang w:eastAsia="ko-KR"/>
        </w:rPr>
        <w:t xml:space="preserve"> </w:t>
      </w:r>
      <w:r w:rsidRPr="007C16FA">
        <w:rPr>
          <w:b/>
          <w:lang w:eastAsia="ko-KR"/>
        </w:rPr>
        <w:t>Regarding the cell(s) where PDCCH monitoring triggered by a LP-WUS is applicable,</w:t>
      </w:r>
      <w:r>
        <w:rPr>
          <w:b/>
          <w:lang w:eastAsia="ko-KR"/>
        </w:rPr>
        <w:t xml:space="preserve"> </w:t>
      </w:r>
      <w:r w:rsidRPr="007C16FA">
        <w:rPr>
          <w:b/>
          <w:lang w:eastAsia="ko-KR"/>
        </w:rPr>
        <w:t>Option 2 should be considered for further study.</w:t>
      </w:r>
    </w:p>
    <w:p w14:paraId="7AD43507" w14:textId="77777777" w:rsidR="002B454C" w:rsidRPr="007C16FA" w:rsidRDefault="002B454C" w:rsidP="002B454C">
      <w:pPr>
        <w:pStyle w:val="afb"/>
        <w:widowControl w:val="0"/>
        <w:numPr>
          <w:ilvl w:val="0"/>
          <w:numId w:val="7"/>
        </w:numPr>
        <w:autoSpaceDE w:val="0"/>
        <w:autoSpaceDN w:val="0"/>
        <w:spacing w:after="120" w:line="276" w:lineRule="auto"/>
        <w:ind w:leftChars="0"/>
        <w:rPr>
          <w:b/>
          <w:lang w:eastAsia="ko-KR"/>
        </w:rPr>
      </w:pPr>
      <w:r w:rsidRPr="007C16FA">
        <w:rPr>
          <w:b/>
          <w:lang w:eastAsia="ko-KR"/>
        </w:rPr>
        <w:t>Option 2: all activated serving cells</w:t>
      </w:r>
    </w:p>
    <w:p w14:paraId="44349314" w14:textId="77777777" w:rsidR="002B454C" w:rsidRPr="009452C6" w:rsidRDefault="002B454C" w:rsidP="002B454C">
      <w:pPr>
        <w:widowControl w:val="0"/>
        <w:autoSpaceDE w:val="0"/>
        <w:autoSpaceDN w:val="0"/>
        <w:spacing w:after="120" w:line="276" w:lineRule="auto"/>
        <w:rPr>
          <w:b/>
          <w:lang w:eastAsia="ko-KR"/>
        </w:rPr>
      </w:pPr>
      <w:r w:rsidRPr="009452C6" w:rsidDel="00F4574B">
        <w:rPr>
          <w:b/>
          <w:lang w:eastAsia="ko-KR"/>
        </w:rPr>
        <w:t>Proposal</w:t>
      </w:r>
      <w:r>
        <w:rPr>
          <w:b/>
          <w:lang w:eastAsia="ko-KR"/>
        </w:rPr>
        <w:t xml:space="preserve"> 12</w:t>
      </w:r>
      <w:r w:rsidRPr="009452C6" w:rsidDel="00F4574B">
        <w:rPr>
          <w:b/>
          <w:lang w:eastAsia="ko-KR"/>
        </w:rPr>
        <w:t>:</w:t>
      </w:r>
      <w:r>
        <w:rPr>
          <w:b/>
          <w:lang w:eastAsia="ko-KR"/>
        </w:rPr>
        <w:t xml:space="preserve"> For LP-WUS transmission, the latest TCI state for CORESET can be applied.</w:t>
      </w:r>
    </w:p>
    <w:p w14:paraId="13FC90D9" w14:textId="3C650A85" w:rsidR="00301D71" w:rsidRPr="002B454C" w:rsidRDefault="002B454C" w:rsidP="002B454C">
      <w:pPr>
        <w:pStyle w:val="afb"/>
        <w:widowControl w:val="0"/>
        <w:numPr>
          <w:ilvl w:val="0"/>
          <w:numId w:val="7"/>
        </w:numPr>
        <w:autoSpaceDE w:val="0"/>
        <w:autoSpaceDN w:val="0"/>
        <w:spacing w:after="120" w:line="276" w:lineRule="auto"/>
        <w:ind w:leftChars="0" w:left="400"/>
        <w:rPr>
          <w:b/>
          <w:lang w:eastAsia="ko-KR"/>
        </w:rPr>
      </w:pPr>
      <w:r w:rsidRPr="002B454C">
        <w:rPr>
          <w:rFonts w:hint="eastAsia"/>
          <w:b/>
          <w:lang w:eastAsia="ko-KR"/>
        </w:rPr>
        <w:t>D</w:t>
      </w:r>
      <w:r w:rsidRPr="002B454C">
        <w:rPr>
          <w:b/>
          <w:lang w:eastAsia="ko-KR"/>
        </w:rPr>
        <w:t>efault TCI state can be also pre-configured in order to prevent application of outdated TCI state.</w:t>
      </w:r>
      <w:bookmarkStart w:id="11" w:name="_GoBack"/>
      <w:bookmarkEnd w:id="11"/>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lastRenderedPageBreak/>
        <w:t>References</w:t>
      </w:r>
    </w:p>
    <w:p w14:paraId="76C92BA5" w14:textId="3F4F533D" w:rsidR="00C30491" w:rsidRDefault="00C30491" w:rsidP="00D9204A">
      <w:pPr>
        <w:numPr>
          <w:ilvl w:val="0"/>
          <w:numId w:val="6"/>
        </w:numPr>
        <w:spacing w:after="180"/>
        <w:contextualSpacing/>
        <w:rPr>
          <w:lang w:eastAsia="zh-CN"/>
        </w:rPr>
      </w:pPr>
      <w:r>
        <w:rPr>
          <w:lang w:eastAsia="zh-CN"/>
        </w:rPr>
        <w:t xml:space="preserve">Chair’s notes, </w:t>
      </w:r>
      <w:r w:rsidRPr="008738B6">
        <w:rPr>
          <w:lang w:eastAsia="zh-CN"/>
        </w:rPr>
        <w:t>RAN</w:t>
      </w:r>
      <w:r>
        <w:rPr>
          <w:lang w:eastAsia="zh-CN"/>
        </w:rPr>
        <w:t>1#11</w:t>
      </w:r>
      <w:r w:rsidR="00277BBB">
        <w:rPr>
          <w:lang w:eastAsia="zh-CN"/>
        </w:rPr>
        <w:t>8</w:t>
      </w:r>
      <w:r w:rsidR="00C40CCE">
        <w:rPr>
          <w:lang w:eastAsia="zh-CN"/>
        </w:rPr>
        <w:t>bis</w:t>
      </w:r>
      <w:r w:rsidRPr="00137900">
        <w:rPr>
          <w:lang w:eastAsia="zh-CN"/>
        </w:rPr>
        <w:t xml:space="preserve">, </w:t>
      </w:r>
      <w:r w:rsidR="00C40CCE">
        <w:rPr>
          <w:lang w:eastAsia="zh-CN"/>
        </w:rPr>
        <w:t>October</w:t>
      </w:r>
      <w:r w:rsidR="00C40CCE" w:rsidRPr="0026760B">
        <w:rPr>
          <w:lang w:eastAsia="zh-CN"/>
        </w:rPr>
        <w:t xml:space="preserve"> </w:t>
      </w:r>
      <w:r w:rsidRPr="0026760B">
        <w:rPr>
          <w:lang w:eastAsia="zh-CN"/>
        </w:rPr>
        <w:t>20</w:t>
      </w:r>
      <w:r>
        <w:rPr>
          <w:lang w:eastAsia="zh-CN"/>
        </w:rPr>
        <w:t>24</w:t>
      </w:r>
      <w:r w:rsidRPr="00137900">
        <w:rPr>
          <w:lang w:eastAsia="zh-CN"/>
        </w:rPr>
        <w:t>.</w:t>
      </w:r>
    </w:p>
    <w:p w14:paraId="20D7BF75" w14:textId="435A93DE" w:rsidR="00EB2D5D" w:rsidRDefault="00EB2D5D" w:rsidP="007F2344">
      <w:pPr>
        <w:numPr>
          <w:ilvl w:val="0"/>
          <w:numId w:val="6"/>
        </w:numPr>
        <w:spacing w:after="180"/>
        <w:contextualSpacing/>
        <w:rPr>
          <w:lang w:eastAsia="zh-CN"/>
        </w:rPr>
      </w:pPr>
      <w:r>
        <w:rPr>
          <w:lang w:eastAsia="zh-CN"/>
        </w:rPr>
        <w:t xml:space="preserve">Chair’s notes, </w:t>
      </w:r>
      <w:r w:rsidRPr="008738B6">
        <w:rPr>
          <w:lang w:eastAsia="zh-CN"/>
        </w:rPr>
        <w:t>RAN</w:t>
      </w:r>
      <w:r>
        <w:rPr>
          <w:lang w:eastAsia="zh-CN"/>
        </w:rPr>
        <w:t>1#116</w:t>
      </w:r>
      <w:r w:rsidRPr="00137900">
        <w:rPr>
          <w:lang w:eastAsia="zh-CN"/>
        </w:rPr>
        <w:t xml:space="preserve">, </w:t>
      </w:r>
      <w:r>
        <w:rPr>
          <w:lang w:eastAsia="zh-CN"/>
        </w:rPr>
        <w:t>February</w:t>
      </w:r>
      <w:r w:rsidRPr="0026760B">
        <w:rPr>
          <w:lang w:eastAsia="zh-CN"/>
        </w:rPr>
        <w:t xml:space="preserve"> 20</w:t>
      </w:r>
      <w:r>
        <w:rPr>
          <w:lang w:eastAsia="zh-CN"/>
        </w:rPr>
        <w:t>24</w:t>
      </w:r>
      <w:r w:rsidRPr="00137900">
        <w:rPr>
          <w:lang w:eastAsia="zh-CN"/>
        </w:rPr>
        <w:t>.</w:t>
      </w:r>
    </w:p>
    <w:p w14:paraId="04E78D95" w14:textId="09CC8F16" w:rsidR="00457A76" w:rsidRDefault="00457A76" w:rsidP="007F2344">
      <w:pPr>
        <w:numPr>
          <w:ilvl w:val="0"/>
          <w:numId w:val="6"/>
        </w:numPr>
        <w:spacing w:after="180"/>
        <w:contextualSpacing/>
        <w:rPr>
          <w:lang w:eastAsia="zh-CN"/>
        </w:rPr>
      </w:pPr>
      <w:r w:rsidRPr="00457A76">
        <w:rPr>
          <w:rFonts w:hint="eastAsia"/>
          <w:lang w:eastAsia="zh-CN"/>
        </w:rPr>
        <w:t>C</w:t>
      </w:r>
      <w:r w:rsidRPr="00457A76">
        <w:rPr>
          <w:lang w:eastAsia="zh-CN"/>
        </w:rPr>
        <w:t>hair’s notes, RAN1#118, August 2024.</w:t>
      </w:r>
    </w:p>
    <w:p w14:paraId="128C5D44" w14:textId="1E89A04F" w:rsidR="002B61EB" w:rsidRDefault="002B61EB" w:rsidP="007F2344">
      <w:pPr>
        <w:numPr>
          <w:ilvl w:val="0"/>
          <w:numId w:val="6"/>
        </w:numPr>
        <w:spacing w:after="180"/>
        <w:contextualSpacing/>
        <w:rPr>
          <w:lang w:eastAsia="zh-CN"/>
        </w:rPr>
      </w:pPr>
      <w:r>
        <w:rPr>
          <w:lang w:eastAsia="ko-KR"/>
        </w:rPr>
        <w:t>3</w:t>
      </w:r>
      <w:r>
        <w:rPr>
          <w:rFonts w:hint="eastAsia"/>
          <w:lang w:eastAsia="ko-KR"/>
        </w:rPr>
        <w:t>G</w:t>
      </w:r>
      <w:r>
        <w:rPr>
          <w:lang w:eastAsia="ko-KR"/>
        </w:rPr>
        <w:t xml:space="preserve">PP, </w:t>
      </w:r>
      <w:r w:rsidRPr="002B61EB">
        <w:rPr>
          <w:lang w:eastAsia="ko-KR"/>
        </w:rPr>
        <w:t>TR 38.869</w:t>
      </w:r>
      <w:r w:rsidR="00C6070F">
        <w:rPr>
          <w:lang w:eastAsia="ko-KR"/>
        </w:rPr>
        <w:t xml:space="preserve"> </w:t>
      </w:r>
      <w:r w:rsidR="00C6070F" w:rsidRPr="00C6070F">
        <w:rPr>
          <w:lang w:eastAsia="ko-KR"/>
        </w:rPr>
        <w:t>V18.0.0</w:t>
      </w:r>
      <w:r w:rsidR="00C6070F">
        <w:rPr>
          <w:lang w:eastAsia="ko-KR"/>
        </w:rPr>
        <w:t>, “</w:t>
      </w:r>
      <w:r w:rsidR="00C6070F" w:rsidRPr="00C6070F">
        <w:rPr>
          <w:lang w:eastAsia="ko-KR"/>
        </w:rPr>
        <w:t>Study on low-power wake-up signal and receiver for NR</w:t>
      </w:r>
      <w:r w:rsidR="00C6070F">
        <w:rPr>
          <w:lang w:eastAsia="ko-KR"/>
        </w:rPr>
        <w:t>”</w:t>
      </w:r>
    </w:p>
    <w:p w14:paraId="3E687834" w14:textId="3FF3E6C2" w:rsidR="003F07C3" w:rsidRPr="000150C3" w:rsidRDefault="00DF2AD0" w:rsidP="008460EA">
      <w:pPr>
        <w:numPr>
          <w:ilvl w:val="0"/>
          <w:numId w:val="6"/>
        </w:numPr>
        <w:spacing w:after="180"/>
        <w:contextualSpacing/>
        <w:rPr>
          <w:lang w:eastAsia="ko-KR"/>
        </w:rPr>
      </w:pPr>
      <w:r w:rsidRPr="00DF2AD0">
        <w:rPr>
          <w:lang w:eastAsia="zh-CN"/>
        </w:rPr>
        <w:t>RP-</w:t>
      </w:r>
      <w:r w:rsidR="00E72276" w:rsidRPr="00DF2AD0">
        <w:rPr>
          <w:lang w:eastAsia="zh-CN"/>
        </w:rPr>
        <w:t>24</w:t>
      </w:r>
      <w:r w:rsidR="00E72276">
        <w:rPr>
          <w:lang w:eastAsia="zh-CN"/>
        </w:rPr>
        <w:t>1824</w:t>
      </w:r>
      <w:r w:rsidR="0057725A">
        <w:rPr>
          <w:lang w:eastAsia="zh-CN"/>
        </w:rPr>
        <w:t>, “</w:t>
      </w:r>
      <w:r w:rsidRPr="00DF2AD0">
        <w:rPr>
          <w:lang w:eastAsia="zh-CN"/>
        </w:rPr>
        <w:t>Revised WID: Low-power wake-up signal and receiver for NR (LP-WUS/WUR)</w:t>
      </w:r>
      <w:r w:rsidR="0057725A">
        <w:rPr>
          <w:lang w:eastAsia="zh-CN"/>
        </w:rPr>
        <w:t xml:space="preserve">,” </w:t>
      </w:r>
      <w:r w:rsidRPr="00DF2AD0">
        <w:rPr>
          <w:lang w:eastAsia="zh-CN"/>
        </w:rPr>
        <w:t>vivo, NTT DOCOMO</w:t>
      </w:r>
    </w:p>
    <w:sectPr w:rsidR="003F07C3" w:rsidRPr="000150C3" w:rsidSect="00C21D87">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A893B" w14:textId="77777777" w:rsidR="00AF7E78" w:rsidRDefault="00AF7E78">
      <w:r>
        <w:separator/>
      </w:r>
    </w:p>
  </w:endnote>
  <w:endnote w:type="continuationSeparator" w:id="0">
    <w:p w14:paraId="1DE08757" w14:textId="77777777" w:rsidR="00AF7E78" w:rsidRDefault="00AF7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FD32D" w14:textId="77777777" w:rsidR="00AF7E78" w:rsidRDefault="00AF7E78">
      <w:r>
        <w:separator/>
      </w:r>
    </w:p>
  </w:footnote>
  <w:footnote w:type="continuationSeparator" w:id="0">
    <w:p w14:paraId="632A2C76" w14:textId="77777777" w:rsidR="00AF7E78" w:rsidRDefault="00AF7E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FD406C"/>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A067F0"/>
    <w:multiLevelType w:val="hybridMultilevel"/>
    <w:tmpl w:val="3900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7F42"/>
    <w:multiLevelType w:val="hybridMultilevel"/>
    <w:tmpl w:val="9758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7B4370"/>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71F25"/>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53011D"/>
    <w:multiLevelType w:val="hybridMultilevel"/>
    <w:tmpl w:val="83D60E96"/>
    <w:lvl w:ilvl="0" w:tplc="DBA6F864">
      <w:start w:val="4"/>
      <w:numFmt w:val="decimal"/>
      <w:lvlText w:val="%1."/>
      <w:lvlJc w:val="left"/>
      <w:pPr>
        <w:ind w:left="72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45040E"/>
    <w:multiLevelType w:val="hybridMultilevel"/>
    <w:tmpl w:val="8D824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A712E7"/>
    <w:multiLevelType w:val="multilevel"/>
    <w:tmpl w:val="5642842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DA3BFE"/>
    <w:multiLevelType w:val="multilevel"/>
    <w:tmpl w:val="68AE6B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0"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9"/>
  </w:num>
  <w:num w:numId="4">
    <w:abstractNumId w:val="41"/>
  </w:num>
  <w:num w:numId="5">
    <w:abstractNumId w:val="2"/>
  </w:num>
  <w:num w:numId="6">
    <w:abstractNumId w:val="33"/>
  </w:num>
  <w:num w:numId="7">
    <w:abstractNumId w:val="13"/>
  </w:num>
  <w:num w:numId="8">
    <w:abstractNumId w:val="11"/>
  </w:num>
  <w:num w:numId="9">
    <w:abstractNumId w:val="30"/>
  </w:num>
  <w:num w:numId="10">
    <w:abstractNumId w:val="22"/>
  </w:num>
  <w:num w:numId="11">
    <w:abstractNumId w:val="37"/>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3"/>
  </w:num>
  <w:num w:numId="15">
    <w:abstractNumId w:val="18"/>
  </w:num>
  <w:num w:numId="16">
    <w:abstractNumId w:val="24"/>
  </w:num>
  <w:num w:numId="17">
    <w:abstractNumId w:val="6"/>
  </w:num>
  <w:num w:numId="18">
    <w:abstractNumId w:val="31"/>
  </w:num>
  <w:num w:numId="19">
    <w:abstractNumId w:val="38"/>
  </w:num>
  <w:num w:numId="20">
    <w:abstractNumId w:val="5"/>
  </w:num>
  <w:num w:numId="21">
    <w:abstractNumId w:val="16"/>
  </w:num>
  <w:num w:numId="22">
    <w:abstractNumId w:val="29"/>
  </w:num>
  <w:num w:numId="23">
    <w:abstractNumId w:val="39"/>
  </w:num>
  <w:num w:numId="24">
    <w:abstractNumId w:val="0"/>
  </w:num>
  <w:num w:numId="25">
    <w:abstractNumId w:val="7"/>
  </w:num>
  <w:num w:numId="26">
    <w:abstractNumId w:val="9"/>
  </w:num>
  <w:num w:numId="27">
    <w:abstractNumId w:val="26"/>
  </w:num>
  <w:num w:numId="28">
    <w:abstractNumId w:val="34"/>
  </w:num>
  <w:num w:numId="29">
    <w:abstractNumId w:val="20"/>
  </w:num>
  <w:num w:numId="30">
    <w:abstractNumId w:val="27"/>
  </w:num>
  <w:num w:numId="31">
    <w:abstractNumId w:val="43"/>
  </w:num>
  <w:num w:numId="32">
    <w:abstractNumId w:val="17"/>
  </w:num>
  <w:num w:numId="33">
    <w:abstractNumId w:val="14"/>
  </w:num>
  <w:num w:numId="34">
    <w:abstractNumId w:val="32"/>
  </w:num>
  <w:num w:numId="35">
    <w:abstractNumId w:val="28"/>
  </w:num>
  <w:num w:numId="36">
    <w:abstractNumId w:val="15"/>
  </w:num>
  <w:num w:numId="37">
    <w:abstractNumId w:val="12"/>
  </w:num>
  <w:num w:numId="38">
    <w:abstractNumId w:val="10"/>
  </w:num>
  <w:num w:numId="39">
    <w:abstractNumId w:val="40"/>
  </w:num>
  <w:num w:numId="40">
    <w:abstractNumId w:val="36"/>
  </w:num>
  <w:num w:numId="41">
    <w:abstractNumId w:val="25"/>
  </w:num>
  <w:num w:numId="42">
    <w:abstractNumId w:val="21"/>
  </w:num>
  <w:num w:numId="43">
    <w:abstractNumId w:val="3"/>
  </w:num>
  <w:num w:numId="44">
    <w:abstractNumId w:val="42"/>
  </w:num>
  <w:num w:numId="4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64"/>
    <w:rsid w:val="000057BF"/>
    <w:rsid w:val="00005980"/>
    <w:rsid w:val="00005B74"/>
    <w:rsid w:val="00005C60"/>
    <w:rsid w:val="00005EE8"/>
    <w:rsid w:val="00005F18"/>
    <w:rsid w:val="0000600D"/>
    <w:rsid w:val="00006601"/>
    <w:rsid w:val="0000669F"/>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4024"/>
    <w:rsid w:val="0001411B"/>
    <w:rsid w:val="00014465"/>
    <w:rsid w:val="000150C3"/>
    <w:rsid w:val="000153FF"/>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0FA5"/>
    <w:rsid w:val="00021545"/>
    <w:rsid w:val="000219CD"/>
    <w:rsid w:val="00021FC1"/>
    <w:rsid w:val="00021FC3"/>
    <w:rsid w:val="00022208"/>
    <w:rsid w:val="00022232"/>
    <w:rsid w:val="0002224C"/>
    <w:rsid w:val="000229C4"/>
    <w:rsid w:val="00022E12"/>
    <w:rsid w:val="00022EE2"/>
    <w:rsid w:val="000233B7"/>
    <w:rsid w:val="000239D5"/>
    <w:rsid w:val="00023C19"/>
    <w:rsid w:val="0002422F"/>
    <w:rsid w:val="00024447"/>
    <w:rsid w:val="00024474"/>
    <w:rsid w:val="0002447B"/>
    <w:rsid w:val="00024609"/>
    <w:rsid w:val="00024A3F"/>
    <w:rsid w:val="00024C11"/>
    <w:rsid w:val="00025154"/>
    <w:rsid w:val="00025B78"/>
    <w:rsid w:val="00025D34"/>
    <w:rsid w:val="00025D3B"/>
    <w:rsid w:val="0002724D"/>
    <w:rsid w:val="00027267"/>
    <w:rsid w:val="000275A2"/>
    <w:rsid w:val="00027DE1"/>
    <w:rsid w:val="0003024D"/>
    <w:rsid w:val="000306D6"/>
    <w:rsid w:val="000307DA"/>
    <w:rsid w:val="00030B34"/>
    <w:rsid w:val="00031119"/>
    <w:rsid w:val="00031302"/>
    <w:rsid w:val="00031354"/>
    <w:rsid w:val="00031738"/>
    <w:rsid w:val="000319C0"/>
    <w:rsid w:val="00031B8A"/>
    <w:rsid w:val="0003226D"/>
    <w:rsid w:val="00032E2B"/>
    <w:rsid w:val="00033641"/>
    <w:rsid w:val="000339FC"/>
    <w:rsid w:val="000339FF"/>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51D4"/>
    <w:rsid w:val="00045994"/>
    <w:rsid w:val="00045A2D"/>
    <w:rsid w:val="0004620F"/>
    <w:rsid w:val="000469D4"/>
    <w:rsid w:val="00046BD6"/>
    <w:rsid w:val="00046C36"/>
    <w:rsid w:val="00046C9A"/>
    <w:rsid w:val="000471BD"/>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3C0A"/>
    <w:rsid w:val="00054296"/>
    <w:rsid w:val="0005494D"/>
    <w:rsid w:val="00054C23"/>
    <w:rsid w:val="00054CED"/>
    <w:rsid w:val="00055006"/>
    <w:rsid w:val="000550B8"/>
    <w:rsid w:val="000553DE"/>
    <w:rsid w:val="00055A8E"/>
    <w:rsid w:val="00055BB4"/>
    <w:rsid w:val="00055F29"/>
    <w:rsid w:val="0005639C"/>
    <w:rsid w:val="0005648B"/>
    <w:rsid w:val="00056C7A"/>
    <w:rsid w:val="0005703C"/>
    <w:rsid w:val="0005706A"/>
    <w:rsid w:val="000573EB"/>
    <w:rsid w:val="00057481"/>
    <w:rsid w:val="00057487"/>
    <w:rsid w:val="000578B8"/>
    <w:rsid w:val="00057C70"/>
    <w:rsid w:val="00057F42"/>
    <w:rsid w:val="00057FC8"/>
    <w:rsid w:val="0006006F"/>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9E"/>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5C4"/>
    <w:rsid w:val="000715D5"/>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71D"/>
    <w:rsid w:val="0007585B"/>
    <w:rsid w:val="00075BEE"/>
    <w:rsid w:val="00075C87"/>
    <w:rsid w:val="00075DEF"/>
    <w:rsid w:val="000761E9"/>
    <w:rsid w:val="0007654D"/>
    <w:rsid w:val="000767C5"/>
    <w:rsid w:val="00077E19"/>
    <w:rsid w:val="00077F1F"/>
    <w:rsid w:val="00077FFC"/>
    <w:rsid w:val="0008041B"/>
    <w:rsid w:val="000808B3"/>
    <w:rsid w:val="00080A0B"/>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AD9"/>
    <w:rsid w:val="00083C18"/>
    <w:rsid w:val="00084011"/>
    <w:rsid w:val="000840C3"/>
    <w:rsid w:val="0008421C"/>
    <w:rsid w:val="00084975"/>
    <w:rsid w:val="00084B42"/>
    <w:rsid w:val="00084C00"/>
    <w:rsid w:val="000850E1"/>
    <w:rsid w:val="0008518C"/>
    <w:rsid w:val="000855D3"/>
    <w:rsid w:val="00085909"/>
    <w:rsid w:val="00085995"/>
    <w:rsid w:val="00085D64"/>
    <w:rsid w:val="00085F9B"/>
    <w:rsid w:val="00086246"/>
    <w:rsid w:val="000862B2"/>
    <w:rsid w:val="00086431"/>
    <w:rsid w:val="000865D1"/>
    <w:rsid w:val="0008665D"/>
    <w:rsid w:val="00086C10"/>
    <w:rsid w:val="00086CF7"/>
    <w:rsid w:val="00086D89"/>
    <w:rsid w:val="00087325"/>
    <w:rsid w:val="00087520"/>
    <w:rsid w:val="0008771A"/>
    <w:rsid w:val="0008788B"/>
    <w:rsid w:val="000879C5"/>
    <w:rsid w:val="000900C9"/>
    <w:rsid w:val="0009067D"/>
    <w:rsid w:val="00090941"/>
    <w:rsid w:val="00090A07"/>
    <w:rsid w:val="00090AA1"/>
    <w:rsid w:val="00090E19"/>
    <w:rsid w:val="00091437"/>
    <w:rsid w:val="000915B9"/>
    <w:rsid w:val="00092082"/>
    <w:rsid w:val="000923A2"/>
    <w:rsid w:val="0009274A"/>
    <w:rsid w:val="00092B5D"/>
    <w:rsid w:val="00092BE4"/>
    <w:rsid w:val="00092D77"/>
    <w:rsid w:val="00092FBA"/>
    <w:rsid w:val="0009373F"/>
    <w:rsid w:val="00093762"/>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29A"/>
    <w:rsid w:val="000A48F2"/>
    <w:rsid w:val="000A501E"/>
    <w:rsid w:val="000A50E2"/>
    <w:rsid w:val="000A51B5"/>
    <w:rsid w:val="000A51EA"/>
    <w:rsid w:val="000A5826"/>
    <w:rsid w:val="000A5863"/>
    <w:rsid w:val="000A5D6A"/>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AD9"/>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416"/>
    <w:rsid w:val="000C057F"/>
    <w:rsid w:val="000C0851"/>
    <w:rsid w:val="000C0997"/>
    <w:rsid w:val="000C0B19"/>
    <w:rsid w:val="000C0C94"/>
    <w:rsid w:val="000C0F4D"/>
    <w:rsid w:val="000C119D"/>
    <w:rsid w:val="000C126E"/>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B4F"/>
    <w:rsid w:val="000C725A"/>
    <w:rsid w:val="000C735F"/>
    <w:rsid w:val="000C76AD"/>
    <w:rsid w:val="000C7916"/>
    <w:rsid w:val="000C7B54"/>
    <w:rsid w:val="000C7CB9"/>
    <w:rsid w:val="000D00B7"/>
    <w:rsid w:val="000D0184"/>
    <w:rsid w:val="000D03FC"/>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3CA"/>
    <w:rsid w:val="000E0529"/>
    <w:rsid w:val="000E054F"/>
    <w:rsid w:val="000E0590"/>
    <w:rsid w:val="000E070C"/>
    <w:rsid w:val="000E09FD"/>
    <w:rsid w:val="000E10F2"/>
    <w:rsid w:val="000E1160"/>
    <w:rsid w:val="000E19E4"/>
    <w:rsid w:val="000E21B4"/>
    <w:rsid w:val="000E2243"/>
    <w:rsid w:val="000E263F"/>
    <w:rsid w:val="000E31E6"/>
    <w:rsid w:val="000E353E"/>
    <w:rsid w:val="000E3618"/>
    <w:rsid w:val="000E3B05"/>
    <w:rsid w:val="000E403C"/>
    <w:rsid w:val="000E4193"/>
    <w:rsid w:val="000E41BC"/>
    <w:rsid w:val="000E420A"/>
    <w:rsid w:val="000E44C6"/>
    <w:rsid w:val="000E4A9B"/>
    <w:rsid w:val="000E4C36"/>
    <w:rsid w:val="000E50BF"/>
    <w:rsid w:val="000E5138"/>
    <w:rsid w:val="000E52FE"/>
    <w:rsid w:val="000E55E3"/>
    <w:rsid w:val="000E5812"/>
    <w:rsid w:val="000E58B4"/>
    <w:rsid w:val="000E598D"/>
    <w:rsid w:val="000E5AA1"/>
    <w:rsid w:val="000E5E72"/>
    <w:rsid w:val="000E6124"/>
    <w:rsid w:val="000E7575"/>
    <w:rsid w:val="000E796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855"/>
    <w:rsid w:val="000F3A57"/>
    <w:rsid w:val="000F3AAA"/>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9AE"/>
    <w:rsid w:val="00100A29"/>
    <w:rsid w:val="00100C4A"/>
    <w:rsid w:val="00100F61"/>
    <w:rsid w:val="00100F9B"/>
    <w:rsid w:val="001011A5"/>
    <w:rsid w:val="00101465"/>
    <w:rsid w:val="0010192A"/>
    <w:rsid w:val="00101BE2"/>
    <w:rsid w:val="00101CF1"/>
    <w:rsid w:val="00101CFD"/>
    <w:rsid w:val="00101E3D"/>
    <w:rsid w:val="00101F61"/>
    <w:rsid w:val="001024A5"/>
    <w:rsid w:val="001024DA"/>
    <w:rsid w:val="0010257B"/>
    <w:rsid w:val="00102A44"/>
    <w:rsid w:val="00102EFF"/>
    <w:rsid w:val="00103103"/>
    <w:rsid w:val="001038FC"/>
    <w:rsid w:val="00103A49"/>
    <w:rsid w:val="00103BE0"/>
    <w:rsid w:val="001041BE"/>
    <w:rsid w:val="00104416"/>
    <w:rsid w:val="001047C1"/>
    <w:rsid w:val="001048FC"/>
    <w:rsid w:val="001051BE"/>
    <w:rsid w:val="0010524E"/>
    <w:rsid w:val="001052B0"/>
    <w:rsid w:val="001057F3"/>
    <w:rsid w:val="00105B05"/>
    <w:rsid w:val="00105C53"/>
    <w:rsid w:val="00105E3E"/>
    <w:rsid w:val="0010663C"/>
    <w:rsid w:val="00106746"/>
    <w:rsid w:val="001067AF"/>
    <w:rsid w:val="00106A25"/>
    <w:rsid w:val="0010732C"/>
    <w:rsid w:val="00107357"/>
    <w:rsid w:val="00107934"/>
    <w:rsid w:val="0011024A"/>
    <w:rsid w:val="001102F2"/>
    <w:rsid w:val="00110640"/>
    <w:rsid w:val="00110808"/>
    <w:rsid w:val="00110BD2"/>
    <w:rsid w:val="00110CB5"/>
    <w:rsid w:val="001112FF"/>
    <w:rsid w:val="001113E5"/>
    <w:rsid w:val="00111506"/>
    <w:rsid w:val="00111627"/>
    <w:rsid w:val="00111756"/>
    <w:rsid w:val="0011185E"/>
    <w:rsid w:val="00111A25"/>
    <w:rsid w:val="00111B38"/>
    <w:rsid w:val="00111B99"/>
    <w:rsid w:val="00111FB8"/>
    <w:rsid w:val="00112138"/>
    <w:rsid w:val="001124A0"/>
    <w:rsid w:val="00112926"/>
    <w:rsid w:val="001133F1"/>
    <w:rsid w:val="0011354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A34"/>
    <w:rsid w:val="00122BB4"/>
    <w:rsid w:val="00122C98"/>
    <w:rsid w:val="0012353F"/>
    <w:rsid w:val="00123696"/>
    <w:rsid w:val="001237E7"/>
    <w:rsid w:val="00123AFF"/>
    <w:rsid w:val="00123E16"/>
    <w:rsid w:val="00123E70"/>
    <w:rsid w:val="00123E81"/>
    <w:rsid w:val="001242C2"/>
    <w:rsid w:val="0012467C"/>
    <w:rsid w:val="001246B6"/>
    <w:rsid w:val="00124B11"/>
    <w:rsid w:val="00124CA8"/>
    <w:rsid w:val="00127430"/>
    <w:rsid w:val="001277D5"/>
    <w:rsid w:val="001278B7"/>
    <w:rsid w:val="00127E9D"/>
    <w:rsid w:val="00130064"/>
    <w:rsid w:val="001301A4"/>
    <w:rsid w:val="001305B4"/>
    <w:rsid w:val="00130A1B"/>
    <w:rsid w:val="00130BE2"/>
    <w:rsid w:val="00131097"/>
    <w:rsid w:val="0013127C"/>
    <w:rsid w:val="00131429"/>
    <w:rsid w:val="00131D85"/>
    <w:rsid w:val="00131F66"/>
    <w:rsid w:val="001322B3"/>
    <w:rsid w:val="00132355"/>
    <w:rsid w:val="00132717"/>
    <w:rsid w:val="0013277F"/>
    <w:rsid w:val="00132904"/>
    <w:rsid w:val="00132B84"/>
    <w:rsid w:val="00132C75"/>
    <w:rsid w:val="00132EBB"/>
    <w:rsid w:val="001331DC"/>
    <w:rsid w:val="00133F70"/>
    <w:rsid w:val="00134291"/>
    <w:rsid w:val="001349AD"/>
    <w:rsid w:val="001353C2"/>
    <w:rsid w:val="00135F39"/>
    <w:rsid w:val="00136622"/>
    <w:rsid w:val="00136640"/>
    <w:rsid w:val="001369C5"/>
    <w:rsid w:val="00136C0F"/>
    <w:rsid w:val="00136F63"/>
    <w:rsid w:val="00136F75"/>
    <w:rsid w:val="001375D0"/>
    <w:rsid w:val="0013772A"/>
    <w:rsid w:val="00137957"/>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CC4"/>
    <w:rsid w:val="00155D99"/>
    <w:rsid w:val="00156103"/>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1EBE"/>
    <w:rsid w:val="001624BD"/>
    <w:rsid w:val="00163495"/>
    <w:rsid w:val="0016354F"/>
    <w:rsid w:val="0016362A"/>
    <w:rsid w:val="0016402D"/>
    <w:rsid w:val="00164234"/>
    <w:rsid w:val="00164266"/>
    <w:rsid w:val="00164694"/>
    <w:rsid w:val="0016523B"/>
    <w:rsid w:val="00165CBC"/>
    <w:rsid w:val="00165DE5"/>
    <w:rsid w:val="00165DE9"/>
    <w:rsid w:val="00166315"/>
    <w:rsid w:val="00166A22"/>
    <w:rsid w:val="00166A44"/>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B24"/>
    <w:rsid w:val="00175F7A"/>
    <w:rsid w:val="0017600C"/>
    <w:rsid w:val="00176222"/>
    <w:rsid w:val="001762A9"/>
    <w:rsid w:val="00176752"/>
    <w:rsid w:val="001769E0"/>
    <w:rsid w:val="00176EA5"/>
    <w:rsid w:val="001770C5"/>
    <w:rsid w:val="001770D7"/>
    <w:rsid w:val="0017720A"/>
    <w:rsid w:val="001772E6"/>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A4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D5"/>
    <w:rsid w:val="00190458"/>
    <w:rsid w:val="001905FB"/>
    <w:rsid w:val="00190A29"/>
    <w:rsid w:val="00190B25"/>
    <w:rsid w:val="00190C8B"/>
    <w:rsid w:val="00190D83"/>
    <w:rsid w:val="00190E34"/>
    <w:rsid w:val="00190F7C"/>
    <w:rsid w:val="00190F80"/>
    <w:rsid w:val="001911DD"/>
    <w:rsid w:val="001912DD"/>
    <w:rsid w:val="00191569"/>
    <w:rsid w:val="001919FC"/>
    <w:rsid w:val="00191D03"/>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5EA4"/>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2C"/>
    <w:rsid w:val="001A3C40"/>
    <w:rsid w:val="001A3C9A"/>
    <w:rsid w:val="001A3D54"/>
    <w:rsid w:val="001A3E2A"/>
    <w:rsid w:val="001A4642"/>
    <w:rsid w:val="001A478E"/>
    <w:rsid w:val="001A4B90"/>
    <w:rsid w:val="001A5678"/>
    <w:rsid w:val="001A5E21"/>
    <w:rsid w:val="001A5F88"/>
    <w:rsid w:val="001A63BD"/>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BFB"/>
    <w:rsid w:val="001B3E30"/>
    <w:rsid w:val="001B4373"/>
    <w:rsid w:val="001B4524"/>
    <w:rsid w:val="001B4564"/>
    <w:rsid w:val="001B4DAE"/>
    <w:rsid w:val="001B4F53"/>
    <w:rsid w:val="001B51BD"/>
    <w:rsid w:val="001B54DC"/>
    <w:rsid w:val="001B5974"/>
    <w:rsid w:val="001B5A8F"/>
    <w:rsid w:val="001B5FC4"/>
    <w:rsid w:val="001B61AC"/>
    <w:rsid w:val="001B65E6"/>
    <w:rsid w:val="001B6A1C"/>
    <w:rsid w:val="001B6F97"/>
    <w:rsid w:val="001B6FAA"/>
    <w:rsid w:val="001B703A"/>
    <w:rsid w:val="001B7187"/>
    <w:rsid w:val="001B71B9"/>
    <w:rsid w:val="001B7263"/>
    <w:rsid w:val="001B734F"/>
    <w:rsid w:val="001B771F"/>
    <w:rsid w:val="001B7B06"/>
    <w:rsid w:val="001B7FC5"/>
    <w:rsid w:val="001C06AE"/>
    <w:rsid w:val="001C09B3"/>
    <w:rsid w:val="001C11F2"/>
    <w:rsid w:val="001C13AD"/>
    <w:rsid w:val="001C14F8"/>
    <w:rsid w:val="001C16FD"/>
    <w:rsid w:val="001C1C7C"/>
    <w:rsid w:val="001C1CEF"/>
    <w:rsid w:val="001C1DFF"/>
    <w:rsid w:val="001C238F"/>
    <w:rsid w:val="001C2705"/>
    <w:rsid w:val="001C2AD7"/>
    <w:rsid w:val="001C2ADC"/>
    <w:rsid w:val="001C2D37"/>
    <w:rsid w:val="001C2F06"/>
    <w:rsid w:val="001C3554"/>
    <w:rsid w:val="001C3638"/>
    <w:rsid w:val="001C3A13"/>
    <w:rsid w:val="001C3E75"/>
    <w:rsid w:val="001C4436"/>
    <w:rsid w:val="001C4835"/>
    <w:rsid w:val="001C48FB"/>
    <w:rsid w:val="001C496B"/>
    <w:rsid w:val="001C49A3"/>
    <w:rsid w:val="001C49E4"/>
    <w:rsid w:val="001C524F"/>
    <w:rsid w:val="001C5504"/>
    <w:rsid w:val="001C558B"/>
    <w:rsid w:val="001C5654"/>
    <w:rsid w:val="001C56B8"/>
    <w:rsid w:val="001C5814"/>
    <w:rsid w:val="001C5BD9"/>
    <w:rsid w:val="001C5CC8"/>
    <w:rsid w:val="001C5DD2"/>
    <w:rsid w:val="001C5F83"/>
    <w:rsid w:val="001C6376"/>
    <w:rsid w:val="001C63C7"/>
    <w:rsid w:val="001C654B"/>
    <w:rsid w:val="001C68C7"/>
    <w:rsid w:val="001C6F5A"/>
    <w:rsid w:val="001D02E1"/>
    <w:rsid w:val="001D07D8"/>
    <w:rsid w:val="001D0FA3"/>
    <w:rsid w:val="001D1044"/>
    <w:rsid w:val="001D133A"/>
    <w:rsid w:val="001D1509"/>
    <w:rsid w:val="001D1A10"/>
    <w:rsid w:val="001D1B2D"/>
    <w:rsid w:val="001D1B4D"/>
    <w:rsid w:val="001D1C2D"/>
    <w:rsid w:val="001D1D55"/>
    <w:rsid w:val="001D1DDD"/>
    <w:rsid w:val="001D1FD7"/>
    <w:rsid w:val="001D3381"/>
    <w:rsid w:val="001D33EB"/>
    <w:rsid w:val="001D37FB"/>
    <w:rsid w:val="001D382F"/>
    <w:rsid w:val="001D3BFB"/>
    <w:rsid w:val="001D4097"/>
    <w:rsid w:val="001D491E"/>
    <w:rsid w:val="001D4BB7"/>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998"/>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E74"/>
    <w:rsid w:val="001F3FCA"/>
    <w:rsid w:val="001F442F"/>
    <w:rsid w:val="001F4533"/>
    <w:rsid w:val="001F49EA"/>
    <w:rsid w:val="001F4D32"/>
    <w:rsid w:val="001F4FF5"/>
    <w:rsid w:val="001F5004"/>
    <w:rsid w:val="001F55BE"/>
    <w:rsid w:val="001F59AC"/>
    <w:rsid w:val="001F5BD5"/>
    <w:rsid w:val="001F64A5"/>
    <w:rsid w:val="001F6652"/>
    <w:rsid w:val="001F67E2"/>
    <w:rsid w:val="001F687E"/>
    <w:rsid w:val="001F6911"/>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EA5"/>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A29"/>
    <w:rsid w:val="00206B3E"/>
    <w:rsid w:val="002073B7"/>
    <w:rsid w:val="0020744F"/>
    <w:rsid w:val="0020746F"/>
    <w:rsid w:val="00207591"/>
    <w:rsid w:val="00207B54"/>
    <w:rsid w:val="00210396"/>
    <w:rsid w:val="00210589"/>
    <w:rsid w:val="002106F1"/>
    <w:rsid w:val="002109A5"/>
    <w:rsid w:val="00210B59"/>
    <w:rsid w:val="00210B76"/>
    <w:rsid w:val="00210C4A"/>
    <w:rsid w:val="00211549"/>
    <w:rsid w:val="00211A49"/>
    <w:rsid w:val="00211AA8"/>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5AEB"/>
    <w:rsid w:val="00216169"/>
    <w:rsid w:val="00216240"/>
    <w:rsid w:val="00216590"/>
    <w:rsid w:val="0021680A"/>
    <w:rsid w:val="0021681A"/>
    <w:rsid w:val="00217636"/>
    <w:rsid w:val="00217779"/>
    <w:rsid w:val="00217D09"/>
    <w:rsid w:val="0022058C"/>
    <w:rsid w:val="00220B81"/>
    <w:rsid w:val="00221314"/>
    <w:rsid w:val="00221674"/>
    <w:rsid w:val="0022207C"/>
    <w:rsid w:val="002224C5"/>
    <w:rsid w:val="0022297A"/>
    <w:rsid w:val="00222A2D"/>
    <w:rsid w:val="00222F51"/>
    <w:rsid w:val="0022310B"/>
    <w:rsid w:val="0022321C"/>
    <w:rsid w:val="00223B45"/>
    <w:rsid w:val="00223CBD"/>
    <w:rsid w:val="00223EFE"/>
    <w:rsid w:val="00224402"/>
    <w:rsid w:val="002246BC"/>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337"/>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6E66"/>
    <w:rsid w:val="0023703D"/>
    <w:rsid w:val="002371D0"/>
    <w:rsid w:val="002375C5"/>
    <w:rsid w:val="0023760F"/>
    <w:rsid w:val="00237821"/>
    <w:rsid w:val="00237C94"/>
    <w:rsid w:val="00240A36"/>
    <w:rsid w:val="00240B36"/>
    <w:rsid w:val="00240E20"/>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40"/>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0C1"/>
    <w:rsid w:val="002524E9"/>
    <w:rsid w:val="00252CB0"/>
    <w:rsid w:val="00252E23"/>
    <w:rsid w:val="00252E56"/>
    <w:rsid w:val="0025307B"/>
    <w:rsid w:val="002532B2"/>
    <w:rsid w:val="00253339"/>
    <w:rsid w:val="002536B4"/>
    <w:rsid w:val="00253B7E"/>
    <w:rsid w:val="00253C43"/>
    <w:rsid w:val="00254380"/>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5772A"/>
    <w:rsid w:val="002602CE"/>
    <w:rsid w:val="002603EF"/>
    <w:rsid w:val="002606C8"/>
    <w:rsid w:val="002609EE"/>
    <w:rsid w:val="00260E3D"/>
    <w:rsid w:val="00260E9D"/>
    <w:rsid w:val="00261416"/>
    <w:rsid w:val="002617CA"/>
    <w:rsid w:val="00261AED"/>
    <w:rsid w:val="00261B1E"/>
    <w:rsid w:val="00261EDD"/>
    <w:rsid w:val="0026204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53C"/>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2403"/>
    <w:rsid w:val="002730F6"/>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4"/>
    <w:rsid w:val="002775FC"/>
    <w:rsid w:val="00277849"/>
    <w:rsid w:val="00277BBB"/>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352"/>
    <w:rsid w:val="00295402"/>
    <w:rsid w:val="002955C6"/>
    <w:rsid w:val="00295D0D"/>
    <w:rsid w:val="00296233"/>
    <w:rsid w:val="002963B5"/>
    <w:rsid w:val="00296464"/>
    <w:rsid w:val="002964D0"/>
    <w:rsid w:val="00296692"/>
    <w:rsid w:val="00296AA3"/>
    <w:rsid w:val="00296B25"/>
    <w:rsid w:val="00296CCA"/>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0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2E"/>
    <w:rsid w:val="002A5C87"/>
    <w:rsid w:val="002A5CE4"/>
    <w:rsid w:val="002A5F3B"/>
    <w:rsid w:val="002A6737"/>
    <w:rsid w:val="002A6F2C"/>
    <w:rsid w:val="002A7E57"/>
    <w:rsid w:val="002A7FA3"/>
    <w:rsid w:val="002B1321"/>
    <w:rsid w:val="002B142B"/>
    <w:rsid w:val="002B156C"/>
    <w:rsid w:val="002B1993"/>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54C"/>
    <w:rsid w:val="002B4A4C"/>
    <w:rsid w:val="002B4E1F"/>
    <w:rsid w:val="002B4F2B"/>
    <w:rsid w:val="002B58EE"/>
    <w:rsid w:val="002B5919"/>
    <w:rsid w:val="002B5F72"/>
    <w:rsid w:val="002B61EB"/>
    <w:rsid w:val="002B625D"/>
    <w:rsid w:val="002B6B5F"/>
    <w:rsid w:val="002B6EBC"/>
    <w:rsid w:val="002B7268"/>
    <w:rsid w:val="002B78F0"/>
    <w:rsid w:val="002B7F7A"/>
    <w:rsid w:val="002C0DE4"/>
    <w:rsid w:val="002C104E"/>
    <w:rsid w:val="002C1120"/>
    <w:rsid w:val="002C11A3"/>
    <w:rsid w:val="002C1F0F"/>
    <w:rsid w:val="002C20D4"/>
    <w:rsid w:val="002C21CA"/>
    <w:rsid w:val="002C25BE"/>
    <w:rsid w:val="002C28D0"/>
    <w:rsid w:val="002C2B75"/>
    <w:rsid w:val="002C2D78"/>
    <w:rsid w:val="002C2E49"/>
    <w:rsid w:val="002C2EFA"/>
    <w:rsid w:val="002C30D2"/>
    <w:rsid w:val="002C30E7"/>
    <w:rsid w:val="002C396A"/>
    <w:rsid w:val="002C3ED4"/>
    <w:rsid w:val="002C3F47"/>
    <w:rsid w:val="002C40D4"/>
    <w:rsid w:val="002C4188"/>
    <w:rsid w:val="002C43A7"/>
    <w:rsid w:val="002C44A6"/>
    <w:rsid w:val="002C4703"/>
    <w:rsid w:val="002C4843"/>
    <w:rsid w:val="002C4B70"/>
    <w:rsid w:val="002C52E2"/>
    <w:rsid w:val="002C5590"/>
    <w:rsid w:val="002C570C"/>
    <w:rsid w:val="002C579F"/>
    <w:rsid w:val="002C5C8E"/>
    <w:rsid w:val="002C5CD7"/>
    <w:rsid w:val="002C62CF"/>
    <w:rsid w:val="002C62DD"/>
    <w:rsid w:val="002C6836"/>
    <w:rsid w:val="002C7454"/>
    <w:rsid w:val="002C797D"/>
    <w:rsid w:val="002C7F1F"/>
    <w:rsid w:val="002C7F43"/>
    <w:rsid w:val="002D0192"/>
    <w:rsid w:val="002D0A71"/>
    <w:rsid w:val="002D0CAF"/>
    <w:rsid w:val="002D0F75"/>
    <w:rsid w:val="002D0F9A"/>
    <w:rsid w:val="002D10CA"/>
    <w:rsid w:val="002D17D4"/>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5867"/>
    <w:rsid w:val="002D5A73"/>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858"/>
    <w:rsid w:val="002E7CC6"/>
    <w:rsid w:val="002F012F"/>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A28"/>
    <w:rsid w:val="002F6B38"/>
    <w:rsid w:val="002F6C44"/>
    <w:rsid w:val="002F7955"/>
    <w:rsid w:val="002F7D4B"/>
    <w:rsid w:val="0030029A"/>
    <w:rsid w:val="00300650"/>
    <w:rsid w:val="00300DDF"/>
    <w:rsid w:val="0030188C"/>
    <w:rsid w:val="00301B0C"/>
    <w:rsid w:val="00301D71"/>
    <w:rsid w:val="00301EF4"/>
    <w:rsid w:val="003020A7"/>
    <w:rsid w:val="00302104"/>
    <w:rsid w:val="00302595"/>
    <w:rsid w:val="00302731"/>
    <w:rsid w:val="003027DA"/>
    <w:rsid w:val="00302BA1"/>
    <w:rsid w:val="00303010"/>
    <w:rsid w:val="003030B8"/>
    <w:rsid w:val="00303298"/>
    <w:rsid w:val="00303765"/>
    <w:rsid w:val="003037C5"/>
    <w:rsid w:val="003039FD"/>
    <w:rsid w:val="00303E27"/>
    <w:rsid w:val="00303E7C"/>
    <w:rsid w:val="00304106"/>
    <w:rsid w:val="00304142"/>
    <w:rsid w:val="00304378"/>
    <w:rsid w:val="00304ADB"/>
    <w:rsid w:val="003058CC"/>
    <w:rsid w:val="00305A26"/>
    <w:rsid w:val="00305AD0"/>
    <w:rsid w:val="00305C70"/>
    <w:rsid w:val="00306313"/>
    <w:rsid w:val="00306317"/>
    <w:rsid w:val="0030634E"/>
    <w:rsid w:val="00306B51"/>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2E0C"/>
    <w:rsid w:val="00312FFB"/>
    <w:rsid w:val="00313232"/>
    <w:rsid w:val="003134F0"/>
    <w:rsid w:val="003145E2"/>
    <w:rsid w:val="00314C37"/>
    <w:rsid w:val="00314FA9"/>
    <w:rsid w:val="0031512E"/>
    <w:rsid w:val="003154AF"/>
    <w:rsid w:val="003157B9"/>
    <w:rsid w:val="00315E4B"/>
    <w:rsid w:val="00315E54"/>
    <w:rsid w:val="00315FD3"/>
    <w:rsid w:val="00316102"/>
    <w:rsid w:val="00316267"/>
    <w:rsid w:val="0031640B"/>
    <w:rsid w:val="00316495"/>
    <w:rsid w:val="003168CB"/>
    <w:rsid w:val="00316F8D"/>
    <w:rsid w:val="00317174"/>
    <w:rsid w:val="003178CA"/>
    <w:rsid w:val="00317A1C"/>
    <w:rsid w:val="00317A54"/>
    <w:rsid w:val="00317C38"/>
    <w:rsid w:val="00320387"/>
    <w:rsid w:val="003204D1"/>
    <w:rsid w:val="003212F7"/>
    <w:rsid w:val="00321394"/>
    <w:rsid w:val="00321949"/>
    <w:rsid w:val="003219A3"/>
    <w:rsid w:val="00321B46"/>
    <w:rsid w:val="00322361"/>
    <w:rsid w:val="00322B01"/>
    <w:rsid w:val="00322D41"/>
    <w:rsid w:val="00323322"/>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7C"/>
    <w:rsid w:val="003275CD"/>
    <w:rsid w:val="00327864"/>
    <w:rsid w:val="0032799F"/>
    <w:rsid w:val="00327BFA"/>
    <w:rsid w:val="00327D7E"/>
    <w:rsid w:val="003301D7"/>
    <w:rsid w:val="003301EE"/>
    <w:rsid w:val="00330749"/>
    <w:rsid w:val="00330CAD"/>
    <w:rsid w:val="00330D05"/>
    <w:rsid w:val="00330F77"/>
    <w:rsid w:val="003311F5"/>
    <w:rsid w:val="00331244"/>
    <w:rsid w:val="00331A3D"/>
    <w:rsid w:val="00331EFF"/>
    <w:rsid w:val="0033248B"/>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204"/>
    <w:rsid w:val="00336AB6"/>
    <w:rsid w:val="00336B90"/>
    <w:rsid w:val="00336C78"/>
    <w:rsid w:val="00337007"/>
    <w:rsid w:val="00337209"/>
    <w:rsid w:val="003372D4"/>
    <w:rsid w:val="00337408"/>
    <w:rsid w:val="00337549"/>
    <w:rsid w:val="003378FA"/>
    <w:rsid w:val="00337E9E"/>
    <w:rsid w:val="00337F82"/>
    <w:rsid w:val="00340042"/>
    <w:rsid w:val="003400A6"/>
    <w:rsid w:val="003405FA"/>
    <w:rsid w:val="0034084C"/>
    <w:rsid w:val="00340B47"/>
    <w:rsid w:val="00340C21"/>
    <w:rsid w:val="00341356"/>
    <w:rsid w:val="0034147E"/>
    <w:rsid w:val="00341864"/>
    <w:rsid w:val="00341A13"/>
    <w:rsid w:val="00341FA9"/>
    <w:rsid w:val="003422D3"/>
    <w:rsid w:val="00342C28"/>
    <w:rsid w:val="003430E8"/>
    <w:rsid w:val="00343417"/>
    <w:rsid w:val="003437C5"/>
    <w:rsid w:val="00343A3E"/>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6F"/>
    <w:rsid w:val="00346FF3"/>
    <w:rsid w:val="00347152"/>
    <w:rsid w:val="0034758A"/>
    <w:rsid w:val="003476F9"/>
    <w:rsid w:val="00347E23"/>
    <w:rsid w:val="00350035"/>
    <w:rsid w:val="00350209"/>
    <w:rsid w:val="00350480"/>
    <w:rsid w:val="00350794"/>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632"/>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0A"/>
    <w:rsid w:val="0036312A"/>
    <w:rsid w:val="003631B9"/>
    <w:rsid w:val="00363237"/>
    <w:rsid w:val="00363503"/>
    <w:rsid w:val="00363B49"/>
    <w:rsid w:val="00363C32"/>
    <w:rsid w:val="00363C3C"/>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15E"/>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2A28"/>
    <w:rsid w:val="00372F3E"/>
    <w:rsid w:val="003732F5"/>
    <w:rsid w:val="0037363D"/>
    <w:rsid w:val="00373B32"/>
    <w:rsid w:val="00373F0A"/>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AC5"/>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C2"/>
    <w:rsid w:val="00390404"/>
    <w:rsid w:val="0039059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118"/>
    <w:rsid w:val="003935D3"/>
    <w:rsid w:val="00393A2B"/>
    <w:rsid w:val="00393E56"/>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51E"/>
    <w:rsid w:val="003A0661"/>
    <w:rsid w:val="003A06F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7DD"/>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843"/>
    <w:rsid w:val="003B1C92"/>
    <w:rsid w:val="003B23BC"/>
    <w:rsid w:val="003B277C"/>
    <w:rsid w:val="003B2B70"/>
    <w:rsid w:val="003B2BDA"/>
    <w:rsid w:val="003B2EA4"/>
    <w:rsid w:val="003B2EBD"/>
    <w:rsid w:val="003B2FBF"/>
    <w:rsid w:val="003B348C"/>
    <w:rsid w:val="003B3C5B"/>
    <w:rsid w:val="003B3C7B"/>
    <w:rsid w:val="003B3C85"/>
    <w:rsid w:val="003B3CF7"/>
    <w:rsid w:val="003B3D79"/>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427"/>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C40"/>
    <w:rsid w:val="003C4E8D"/>
    <w:rsid w:val="003C4F71"/>
    <w:rsid w:val="003C4FCB"/>
    <w:rsid w:val="003C5339"/>
    <w:rsid w:val="003C58F7"/>
    <w:rsid w:val="003C5B0C"/>
    <w:rsid w:val="003C6587"/>
    <w:rsid w:val="003C68E0"/>
    <w:rsid w:val="003C6EC5"/>
    <w:rsid w:val="003C6EF2"/>
    <w:rsid w:val="003C734F"/>
    <w:rsid w:val="003C73CD"/>
    <w:rsid w:val="003C7930"/>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2782"/>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AD9"/>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49F"/>
    <w:rsid w:val="003E58D8"/>
    <w:rsid w:val="003E5A9F"/>
    <w:rsid w:val="003E5AF0"/>
    <w:rsid w:val="003E5CFA"/>
    <w:rsid w:val="003E6642"/>
    <w:rsid w:val="003E6E76"/>
    <w:rsid w:val="003E728E"/>
    <w:rsid w:val="003E739C"/>
    <w:rsid w:val="003E746D"/>
    <w:rsid w:val="003E79C2"/>
    <w:rsid w:val="003E7D62"/>
    <w:rsid w:val="003F00FE"/>
    <w:rsid w:val="003F01AE"/>
    <w:rsid w:val="003F02FE"/>
    <w:rsid w:val="003F0444"/>
    <w:rsid w:val="003F07C3"/>
    <w:rsid w:val="003F0885"/>
    <w:rsid w:val="003F0A2B"/>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19E"/>
    <w:rsid w:val="003F631D"/>
    <w:rsid w:val="003F67F7"/>
    <w:rsid w:val="003F6CBB"/>
    <w:rsid w:val="003F6F80"/>
    <w:rsid w:val="003F72E0"/>
    <w:rsid w:val="003F73CE"/>
    <w:rsid w:val="003F74AE"/>
    <w:rsid w:val="003F756F"/>
    <w:rsid w:val="003F7995"/>
    <w:rsid w:val="003F7A5C"/>
    <w:rsid w:val="003F7C29"/>
    <w:rsid w:val="003F7DDF"/>
    <w:rsid w:val="003F7F0E"/>
    <w:rsid w:val="003F7F2A"/>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28"/>
    <w:rsid w:val="00403AEE"/>
    <w:rsid w:val="00403C68"/>
    <w:rsid w:val="00404C2C"/>
    <w:rsid w:val="00405C0E"/>
    <w:rsid w:val="00405F1D"/>
    <w:rsid w:val="004062E1"/>
    <w:rsid w:val="00406A74"/>
    <w:rsid w:val="00406C30"/>
    <w:rsid w:val="004070AE"/>
    <w:rsid w:val="00407149"/>
    <w:rsid w:val="00407198"/>
    <w:rsid w:val="0040725B"/>
    <w:rsid w:val="00407293"/>
    <w:rsid w:val="00407364"/>
    <w:rsid w:val="004075C9"/>
    <w:rsid w:val="004077CF"/>
    <w:rsid w:val="00407A16"/>
    <w:rsid w:val="00407ACD"/>
    <w:rsid w:val="00407FDF"/>
    <w:rsid w:val="00410481"/>
    <w:rsid w:val="00410BA8"/>
    <w:rsid w:val="00410E1F"/>
    <w:rsid w:val="004111AE"/>
    <w:rsid w:val="00411AB0"/>
    <w:rsid w:val="00411DBF"/>
    <w:rsid w:val="00411E93"/>
    <w:rsid w:val="00411EF6"/>
    <w:rsid w:val="0041251F"/>
    <w:rsid w:val="00412B61"/>
    <w:rsid w:val="00412BA4"/>
    <w:rsid w:val="00412FA7"/>
    <w:rsid w:val="004130BB"/>
    <w:rsid w:val="00413350"/>
    <w:rsid w:val="00413BB6"/>
    <w:rsid w:val="00413FFA"/>
    <w:rsid w:val="00414421"/>
    <w:rsid w:val="00414937"/>
    <w:rsid w:val="0041499A"/>
    <w:rsid w:val="00414FC6"/>
    <w:rsid w:val="0041575D"/>
    <w:rsid w:val="004158AB"/>
    <w:rsid w:val="004158F8"/>
    <w:rsid w:val="00415A50"/>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0DCB"/>
    <w:rsid w:val="004214A3"/>
    <w:rsid w:val="00421524"/>
    <w:rsid w:val="004216BB"/>
    <w:rsid w:val="004217B5"/>
    <w:rsid w:val="00421873"/>
    <w:rsid w:val="0042197B"/>
    <w:rsid w:val="00421A98"/>
    <w:rsid w:val="00421B06"/>
    <w:rsid w:val="0042216B"/>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5E5E"/>
    <w:rsid w:val="0042602F"/>
    <w:rsid w:val="00426552"/>
    <w:rsid w:val="004267A7"/>
    <w:rsid w:val="00426F11"/>
    <w:rsid w:val="00426F92"/>
    <w:rsid w:val="00427093"/>
    <w:rsid w:val="0042710E"/>
    <w:rsid w:val="00427345"/>
    <w:rsid w:val="00427656"/>
    <w:rsid w:val="0042799D"/>
    <w:rsid w:val="00427A7A"/>
    <w:rsid w:val="00430629"/>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631"/>
    <w:rsid w:val="00432780"/>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83F"/>
    <w:rsid w:val="00440A20"/>
    <w:rsid w:val="00440ADF"/>
    <w:rsid w:val="00441324"/>
    <w:rsid w:val="004416F6"/>
    <w:rsid w:val="00441778"/>
    <w:rsid w:val="00442AAE"/>
    <w:rsid w:val="00442C31"/>
    <w:rsid w:val="0044313B"/>
    <w:rsid w:val="00443308"/>
    <w:rsid w:val="00443356"/>
    <w:rsid w:val="004433BD"/>
    <w:rsid w:val="00443745"/>
    <w:rsid w:val="00443A85"/>
    <w:rsid w:val="00443B32"/>
    <w:rsid w:val="0044406B"/>
    <w:rsid w:val="00444373"/>
    <w:rsid w:val="0044450B"/>
    <w:rsid w:val="00444602"/>
    <w:rsid w:val="00444E6E"/>
    <w:rsid w:val="00445046"/>
    <w:rsid w:val="0044539F"/>
    <w:rsid w:val="004456A4"/>
    <w:rsid w:val="004457A2"/>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1B0"/>
    <w:rsid w:val="00452209"/>
    <w:rsid w:val="00452316"/>
    <w:rsid w:val="00452657"/>
    <w:rsid w:val="00452A8A"/>
    <w:rsid w:val="00452C81"/>
    <w:rsid w:val="00452E7F"/>
    <w:rsid w:val="004534C5"/>
    <w:rsid w:val="004536D1"/>
    <w:rsid w:val="0045374D"/>
    <w:rsid w:val="004537F5"/>
    <w:rsid w:val="00453C0B"/>
    <w:rsid w:val="00454176"/>
    <w:rsid w:val="004542D3"/>
    <w:rsid w:val="004544FD"/>
    <w:rsid w:val="00454777"/>
    <w:rsid w:val="0045497C"/>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5E1"/>
    <w:rsid w:val="0045766D"/>
    <w:rsid w:val="00457A76"/>
    <w:rsid w:val="00460036"/>
    <w:rsid w:val="004601D7"/>
    <w:rsid w:val="0046092F"/>
    <w:rsid w:val="00460997"/>
    <w:rsid w:val="00460A9F"/>
    <w:rsid w:val="00460B11"/>
    <w:rsid w:val="00460CC6"/>
    <w:rsid w:val="00461498"/>
    <w:rsid w:val="004619A9"/>
    <w:rsid w:val="00461AB6"/>
    <w:rsid w:val="00461B5B"/>
    <w:rsid w:val="00461EA3"/>
    <w:rsid w:val="00461FD2"/>
    <w:rsid w:val="00462013"/>
    <w:rsid w:val="00462BDA"/>
    <w:rsid w:val="00463717"/>
    <w:rsid w:val="00463AE3"/>
    <w:rsid w:val="00464025"/>
    <w:rsid w:val="00464554"/>
    <w:rsid w:val="004645FB"/>
    <w:rsid w:val="00464700"/>
    <w:rsid w:val="00464D57"/>
    <w:rsid w:val="00464E54"/>
    <w:rsid w:val="00464FAA"/>
    <w:rsid w:val="00465134"/>
    <w:rsid w:val="004651CB"/>
    <w:rsid w:val="00465294"/>
    <w:rsid w:val="00465CD3"/>
    <w:rsid w:val="00465D0D"/>
    <w:rsid w:val="00465F0A"/>
    <w:rsid w:val="00466585"/>
    <w:rsid w:val="004671AF"/>
    <w:rsid w:val="00467469"/>
    <w:rsid w:val="004677B0"/>
    <w:rsid w:val="00467AB5"/>
    <w:rsid w:val="00467E79"/>
    <w:rsid w:val="00470004"/>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6F3"/>
    <w:rsid w:val="0047674E"/>
    <w:rsid w:val="00476775"/>
    <w:rsid w:val="00476E8D"/>
    <w:rsid w:val="004770BE"/>
    <w:rsid w:val="004776C5"/>
    <w:rsid w:val="004802E5"/>
    <w:rsid w:val="00480726"/>
    <w:rsid w:val="00480953"/>
    <w:rsid w:val="00480A00"/>
    <w:rsid w:val="00480E23"/>
    <w:rsid w:val="00480E32"/>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5DEE"/>
    <w:rsid w:val="00486042"/>
    <w:rsid w:val="00486B97"/>
    <w:rsid w:val="00486BBB"/>
    <w:rsid w:val="00486C3F"/>
    <w:rsid w:val="00486D00"/>
    <w:rsid w:val="00486F48"/>
    <w:rsid w:val="00487507"/>
    <w:rsid w:val="00487613"/>
    <w:rsid w:val="0048769C"/>
    <w:rsid w:val="00487E36"/>
    <w:rsid w:val="00490150"/>
    <w:rsid w:val="00490246"/>
    <w:rsid w:val="0049027F"/>
    <w:rsid w:val="00490890"/>
    <w:rsid w:val="00490AA3"/>
    <w:rsid w:val="00490FEE"/>
    <w:rsid w:val="0049105A"/>
    <w:rsid w:val="00491266"/>
    <w:rsid w:val="00491799"/>
    <w:rsid w:val="004918B3"/>
    <w:rsid w:val="004919E9"/>
    <w:rsid w:val="0049278C"/>
    <w:rsid w:val="00492BCC"/>
    <w:rsid w:val="00492C89"/>
    <w:rsid w:val="004934CD"/>
    <w:rsid w:val="00493504"/>
    <w:rsid w:val="00493C92"/>
    <w:rsid w:val="00493E63"/>
    <w:rsid w:val="00494025"/>
    <w:rsid w:val="0049407C"/>
    <w:rsid w:val="004941B0"/>
    <w:rsid w:val="004943EF"/>
    <w:rsid w:val="0049469F"/>
    <w:rsid w:val="00494C2B"/>
    <w:rsid w:val="00494E3E"/>
    <w:rsid w:val="00495841"/>
    <w:rsid w:val="00495851"/>
    <w:rsid w:val="00495A03"/>
    <w:rsid w:val="00496626"/>
    <w:rsid w:val="00496B54"/>
    <w:rsid w:val="00496D1E"/>
    <w:rsid w:val="00497A50"/>
    <w:rsid w:val="00497CBB"/>
    <w:rsid w:val="00497D86"/>
    <w:rsid w:val="004A03E7"/>
    <w:rsid w:val="004A0754"/>
    <w:rsid w:val="004A07BE"/>
    <w:rsid w:val="004A0969"/>
    <w:rsid w:val="004A0CC0"/>
    <w:rsid w:val="004A0CC5"/>
    <w:rsid w:val="004A0FAC"/>
    <w:rsid w:val="004A12A8"/>
    <w:rsid w:val="004A146C"/>
    <w:rsid w:val="004A1979"/>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D26"/>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B83"/>
    <w:rsid w:val="004B6F28"/>
    <w:rsid w:val="004B73C8"/>
    <w:rsid w:val="004B7762"/>
    <w:rsid w:val="004B7A99"/>
    <w:rsid w:val="004B7BE5"/>
    <w:rsid w:val="004B7D4A"/>
    <w:rsid w:val="004B7DD4"/>
    <w:rsid w:val="004C04F6"/>
    <w:rsid w:val="004C0CDC"/>
    <w:rsid w:val="004C0E17"/>
    <w:rsid w:val="004C119F"/>
    <w:rsid w:val="004C128C"/>
    <w:rsid w:val="004C129A"/>
    <w:rsid w:val="004C1BDC"/>
    <w:rsid w:val="004C1E30"/>
    <w:rsid w:val="004C2AFE"/>
    <w:rsid w:val="004C2D1D"/>
    <w:rsid w:val="004C2D44"/>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2E1"/>
    <w:rsid w:val="004C666C"/>
    <w:rsid w:val="004C6DAC"/>
    <w:rsid w:val="004C71AD"/>
    <w:rsid w:val="004C7740"/>
    <w:rsid w:val="004C7870"/>
    <w:rsid w:val="004C79AF"/>
    <w:rsid w:val="004C7E20"/>
    <w:rsid w:val="004C7F1E"/>
    <w:rsid w:val="004C7FD6"/>
    <w:rsid w:val="004D02DE"/>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DD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869"/>
    <w:rsid w:val="004D7BD3"/>
    <w:rsid w:val="004D7DD8"/>
    <w:rsid w:val="004E0888"/>
    <w:rsid w:val="004E0A0A"/>
    <w:rsid w:val="004E0FFE"/>
    <w:rsid w:val="004E1C51"/>
    <w:rsid w:val="004E1EF4"/>
    <w:rsid w:val="004E2381"/>
    <w:rsid w:val="004E26FB"/>
    <w:rsid w:val="004E2860"/>
    <w:rsid w:val="004E2DE9"/>
    <w:rsid w:val="004E2E7D"/>
    <w:rsid w:val="004E33DC"/>
    <w:rsid w:val="004E34CF"/>
    <w:rsid w:val="004E3597"/>
    <w:rsid w:val="004E3645"/>
    <w:rsid w:val="004E370D"/>
    <w:rsid w:val="004E3968"/>
    <w:rsid w:val="004E3A6E"/>
    <w:rsid w:val="004E3E77"/>
    <w:rsid w:val="004E3EB9"/>
    <w:rsid w:val="004E3EBA"/>
    <w:rsid w:val="004E410F"/>
    <w:rsid w:val="004E4C30"/>
    <w:rsid w:val="004E4F3D"/>
    <w:rsid w:val="004E50A6"/>
    <w:rsid w:val="004E52F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7C6"/>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3D4"/>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A0"/>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AAA"/>
    <w:rsid w:val="00513BC6"/>
    <w:rsid w:val="00514DB6"/>
    <w:rsid w:val="00514F80"/>
    <w:rsid w:val="00514F9C"/>
    <w:rsid w:val="00515040"/>
    <w:rsid w:val="005150AA"/>
    <w:rsid w:val="00515618"/>
    <w:rsid w:val="005157CC"/>
    <w:rsid w:val="005157F9"/>
    <w:rsid w:val="00515A18"/>
    <w:rsid w:val="00516077"/>
    <w:rsid w:val="0051661A"/>
    <w:rsid w:val="00517278"/>
    <w:rsid w:val="005173EC"/>
    <w:rsid w:val="0051749F"/>
    <w:rsid w:val="00517512"/>
    <w:rsid w:val="00517900"/>
    <w:rsid w:val="005204E6"/>
    <w:rsid w:val="00520736"/>
    <w:rsid w:val="0052115F"/>
    <w:rsid w:val="0052177C"/>
    <w:rsid w:val="0052188B"/>
    <w:rsid w:val="00521B6E"/>
    <w:rsid w:val="00521D35"/>
    <w:rsid w:val="00521DD1"/>
    <w:rsid w:val="0052202E"/>
    <w:rsid w:val="00522724"/>
    <w:rsid w:val="00522951"/>
    <w:rsid w:val="00523351"/>
    <w:rsid w:val="0052387E"/>
    <w:rsid w:val="00523A92"/>
    <w:rsid w:val="00523AB3"/>
    <w:rsid w:val="00523C2E"/>
    <w:rsid w:val="00523D72"/>
    <w:rsid w:val="005244F2"/>
    <w:rsid w:val="00524625"/>
    <w:rsid w:val="00524A83"/>
    <w:rsid w:val="00524CF3"/>
    <w:rsid w:val="00524D60"/>
    <w:rsid w:val="005250A5"/>
    <w:rsid w:val="005253B3"/>
    <w:rsid w:val="0052568A"/>
    <w:rsid w:val="00525FD3"/>
    <w:rsid w:val="00526050"/>
    <w:rsid w:val="005263F9"/>
    <w:rsid w:val="00526826"/>
    <w:rsid w:val="00526B88"/>
    <w:rsid w:val="00526FCF"/>
    <w:rsid w:val="005272A2"/>
    <w:rsid w:val="00527420"/>
    <w:rsid w:val="005278C7"/>
    <w:rsid w:val="00527B3D"/>
    <w:rsid w:val="005306C7"/>
    <w:rsid w:val="0053090E"/>
    <w:rsid w:val="00530A46"/>
    <w:rsid w:val="00530EBC"/>
    <w:rsid w:val="00530F38"/>
    <w:rsid w:val="005312C7"/>
    <w:rsid w:val="005316F0"/>
    <w:rsid w:val="00531835"/>
    <w:rsid w:val="005318FF"/>
    <w:rsid w:val="005319FF"/>
    <w:rsid w:val="00531B64"/>
    <w:rsid w:val="00531CA8"/>
    <w:rsid w:val="00531CDC"/>
    <w:rsid w:val="00531D0F"/>
    <w:rsid w:val="00531D14"/>
    <w:rsid w:val="005320E2"/>
    <w:rsid w:val="005322EC"/>
    <w:rsid w:val="00532343"/>
    <w:rsid w:val="0053270E"/>
    <w:rsid w:val="005328D1"/>
    <w:rsid w:val="00532A09"/>
    <w:rsid w:val="0053337C"/>
    <w:rsid w:val="005333DF"/>
    <w:rsid w:val="00533587"/>
    <w:rsid w:val="0053369C"/>
    <w:rsid w:val="005339DD"/>
    <w:rsid w:val="00533A59"/>
    <w:rsid w:val="00533CBE"/>
    <w:rsid w:val="00533E88"/>
    <w:rsid w:val="00534351"/>
    <w:rsid w:val="00534744"/>
    <w:rsid w:val="005347B4"/>
    <w:rsid w:val="005348C9"/>
    <w:rsid w:val="00534BA1"/>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EF6"/>
    <w:rsid w:val="00537FC7"/>
    <w:rsid w:val="0054017C"/>
    <w:rsid w:val="00540387"/>
    <w:rsid w:val="00540415"/>
    <w:rsid w:val="005404D9"/>
    <w:rsid w:val="005409E6"/>
    <w:rsid w:val="00540CCF"/>
    <w:rsid w:val="00540DE0"/>
    <w:rsid w:val="005412B1"/>
    <w:rsid w:val="005418EA"/>
    <w:rsid w:val="00541964"/>
    <w:rsid w:val="00541F0A"/>
    <w:rsid w:val="0054228C"/>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4F2"/>
    <w:rsid w:val="00547A35"/>
    <w:rsid w:val="00547BD0"/>
    <w:rsid w:val="00547DCC"/>
    <w:rsid w:val="00547E27"/>
    <w:rsid w:val="005504FA"/>
    <w:rsid w:val="00550EDB"/>
    <w:rsid w:val="005510B3"/>
    <w:rsid w:val="00551212"/>
    <w:rsid w:val="00551555"/>
    <w:rsid w:val="00551691"/>
    <w:rsid w:val="005517D6"/>
    <w:rsid w:val="00551872"/>
    <w:rsid w:val="00551ECF"/>
    <w:rsid w:val="0055234F"/>
    <w:rsid w:val="005523CC"/>
    <w:rsid w:val="005523E8"/>
    <w:rsid w:val="005527D1"/>
    <w:rsid w:val="00552E7E"/>
    <w:rsid w:val="005533FB"/>
    <w:rsid w:val="00553D48"/>
    <w:rsid w:val="00553DF2"/>
    <w:rsid w:val="00553EE1"/>
    <w:rsid w:val="00554251"/>
    <w:rsid w:val="00554298"/>
    <w:rsid w:val="0055465D"/>
    <w:rsid w:val="00554754"/>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EC7"/>
    <w:rsid w:val="00565F70"/>
    <w:rsid w:val="00565FB7"/>
    <w:rsid w:val="00566008"/>
    <w:rsid w:val="0056605A"/>
    <w:rsid w:val="0056653D"/>
    <w:rsid w:val="00566BA5"/>
    <w:rsid w:val="00566BE3"/>
    <w:rsid w:val="00566C89"/>
    <w:rsid w:val="00566CF4"/>
    <w:rsid w:val="00566E85"/>
    <w:rsid w:val="00566F84"/>
    <w:rsid w:val="0056703E"/>
    <w:rsid w:val="0056708F"/>
    <w:rsid w:val="00567118"/>
    <w:rsid w:val="0056749A"/>
    <w:rsid w:val="005674AA"/>
    <w:rsid w:val="00567545"/>
    <w:rsid w:val="005677CE"/>
    <w:rsid w:val="005678DB"/>
    <w:rsid w:val="00567998"/>
    <w:rsid w:val="00567A30"/>
    <w:rsid w:val="00567E29"/>
    <w:rsid w:val="00570962"/>
    <w:rsid w:val="00570B47"/>
    <w:rsid w:val="0057157C"/>
    <w:rsid w:val="00571AF3"/>
    <w:rsid w:val="00571DF6"/>
    <w:rsid w:val="005724F3"/>
    <w:rsid w:val="00572831"/>
    <w:rsid w:val="00572984"/>
    <w:rsid w:val="00572B2A"/>
    <w:rsid w:val="00572BCE"/>
    <w:rsid w:val="00572C9F"/>
    <w:rsid w:val="00572E43"/>
    <w:rsid w:val="00573099"/>
    <w:rsid w:val="005736B8"/>
    <w:rsid w:val="005737F6"/>
    <w:rsid w:val="00573C1E"/>
    <w:rsid w:val="00573DA3"/>
    <w:rsid w:val="0057414B"/>
    <w:rsid w:val="00574306"/>
    <w:rsid w:val="005748C5"/>
    <w:rsid w:val="00574B0F"/>
    <w:rsid w:val="00574B30"/>
    <w:rsid w:val="005755D5"/>
    <w:rsid w:val="00576AB1"/>
    <w:rsid w:val="00576E4B"/>
    <w:rsid w:val="0057725A"/>
    <w:rsid w:val="005803C7"/>
    <w:rsid w:val="00580674"/>
    <w:rsid w:val="00580B9C"/>
    <w:rsid w:val="00581098"/>
    <w:rsid w:val="00581440"/>
    <w:rsid w:val="00581524"/>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44"/>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1D27"/>
    <w:rsid w:val="00591D65"/>
    <w:rsid w:val="00592ABA"/>
    <w:rsid w:val="00592ADE"/>
    <w:rsid w:val="005934E0"/>
    <w:rsid w:val="00593595"/>
    <w:rsid w:val="00593785"/>
    <w:rsid w:val="005937DA"/>
    <w:rsid w:val="005938BE"/>
    <w:rsid w:val="00593A00"/>
    <w:rsid w:val="00593BDE"/>
    <w:rsid w:val="00593BF1"/>
    <w:rsid w:val="00593EC4"/>
    <w:rsid w:val="0059466F"/>
    <w:rsid w:val="00594E86"/>
    <w:rsid w:val="00595041"/>
    <w:rsid w:val="00595436"/>
    <w:rsid w:val="005955D0"/>
    <w:rsid w:val="00595AC8"/>
    <w:rsid w:val="00595D54"/>
    <w:rsid w:val="00595EA4"/>
    <w:rsid w:val="0059602E"/>
    <w:rsid w:val="00596038"/>
    <w:rsid w:val="0059623D"/>
    <w:rsid w:val="0059652E"/>
    <w:rsid w:val="00596939"/>
    <w:rsid w:val="005969D4"/>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0F75"/>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C75"/>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2C6"/>
    <w:rsid w:val="005B1396"/>
    <w:rsid w:val="005B159D"/>
    <w:rsid w:val="005B1BE5"/>
    <w:rsid w:val="005B1C59"/>
    <w:rsid w:val="005B2115"/>
    <w:rsid w:val="005B24D1"/>
    <w:rsid w:val="005B26CF"/>
    <w:rsid w:val="005B26FD"/>
    <w:rsid w:val="005B2999"/>
    <w:rsid w:val="005B2A04"/>
    <w:rsid w:val="005B2D1B"/>
    <w:rsid w:val="005B2DD8"/>
    <w:rsid w:val="005B2F4E"/>
    <w:rsid w:val="005B33C2"/>
    <w:rsid w:val="005B3445"/>
    <w:rsid w:val="005B3734"/>
    <w:rsid w:val="005B3883"/>
    <w:rsid w:val="005B3ADD"/>
    <w:rsid w:val="005B3CD6"/>
    <w:rsid w:val="005B3E89"/>
    <w:rsid w:val="005B40A2"/>
    <w:rsid w:val="005B40F6"/>
    <w:rsid w:val="005B43F5"/>
    <w:rsid w:val="005B4585"/>
    <w:rsid w:val="005B487F"/>
    <w:rsid w:val="005B4F42"/>
    <w:rsid w:val="005B5288"/>
    <w:rsid w:val="005B5363"/>
    <w:rsid w:val="005B5406"/>
    <w:rsid w:val="005B5E51"/>
    <w:rsid w:val="005B693F"/>
    <w:rsid w:val="005B6A4E"/>
    <w:rsid w:val="005B6CB2"/>
    <w:rsid w:val="005B6CF7"/>
    <w:rsid w:val="005B7232"/>
    <w:rsid w:val="005B7405"/>
    <w:rsid w:val="005B7915"/>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B5E"/>
    <w:rsid w:val="005C6DE3"/>
    <w:rsid w:val="005C6EAE"/>
    <w:rsid w:val="005C70B0"/>
    <w:rsid w:val="005C711E"/>
    <w:rsid w:val="005C7599"/>
    <w:rsid w:val="005C7DEB"/>
    <w:rsid w:val="005C7E76"/>
    <w:rsid w:val="005C7F70"/>
    <w:rsid w:val="005D0254"/>
    <w:rsid w:val="005D02BD"/>
    <w:rsid w:val="005D0411"/>
    <w:rsid w:val="005D06C6"/>
    <w:rsid w:val="005D0FA7"/>
    <w:rsid w:val="005D105E"/>
    <w:rsid w:val="005D1597"/>
    <w:rsid w:val="005D1600"/>
    <w:rsid w:val="005D17A3"/>
    <w:rsid w:val="005D1AD5"/>
    <w:rsid w:val="005D1D42"/>
    <w:rsid w:val="005D2588"/>
    <w:rsid w:val="005D25BE"/>
    <w:rsid w:val="005D271D"/>
    <w:rsid w:val="005D2D1D"/>
    <w:rsid w:val="005D3510"/>
    <w:rsid w:val="005D352F"/>
    <w:rsid w:val="005D3AF3"/>
    <w:rsid w:val="005D4180"/>
    <w:rsid w:val="005D4208"/>
    <w:rsid w:val="005D44FC"/>
    <w:rsid w:val="005D5762"/>
    <w:rsid w:val="005D5C26"/>
    <w:rsid w:val="005D5C74"/>
    <w:rsid w:val="005D5FF5"/>
    <w:rsid w:val="005D651E"/>
    <w:rsid w:val="005D6A0A"/>
    <w:rsid w:val="005D6E27"/>
    <w:rsid w:val="005E04AD"/>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3EA"/>
    <w:rsid w:val="005E6947"/>
    <w:rsid w:val="005E6A98"/>
    <w:rsid w:val="005E6B4F"/>
    <w:rsid w:val="005E6FB9"/>
    <w:rsid w:val="005E7C1D"/>
    <w:rsid w:val="005E7EEC"/>
    <w:rsid w:val="005F02B7"/>
    <w:rsid w:val="005F07DA"/>
    <w:rsid w:val="005F11A9"/>
    <w:rsid w:val="005F12A1"/>
    <w:rsid w:val="005F1A0E"/>
    <w:rsid w:val="005F1DD0"/>
    <w:rsid w:val="005F1E27"/>
    <w:rsid w:val="005F1F79"/>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45"/>
    <w:rsid w:val="005F7067"/>
    <w:rsid w:val="005F71AB"/>
    <w:rsid w:val="005F790E"/>
    <w:rsid w:val="005F7D32"/>
    <w:rsid w:val="005F7F67"/>
    <w:rsid w:val="006001DB"/>
    <w:rsid w:val="0060021D"/>
    <w:rsid w:val="00600B5F"/>
    <w:rsid w:val="00600ED2"/>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3758"/>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9B0"/>
    <w:rsid w:val="00607C44"/>
    <w:rsid w:val="00607C81"/>
    <w:rsid w:val="00607E21"/>
    <w:rsid w:val="00607F38"/>
    <w:rsid w:val="00610089"/>
    <w:rsid w:val="00610BBD"/>
    <w:rsid w:val="00610E8C"/>
    <w:rsid w:val="00610EFC"/>
    <w:rsid w:val="00610F5A"/>
    <w:rsid w:val="00611E57"/>
    <w:rsid w:val="006125D1"/>
    <w:rsid w:val="006128C9"/>
    <w:rsid w:val="00612AD2"/>
    <w:rsid w:val="00612B58"/>
    <w:rsid w:val="00612D40"/>
    <w:rsid w:val="00612FC2"/>
    <w:rsid w:val="006138C4"/>
    <w:rsid w:val="006139A4"/>
    <w:rsid w:val="00613A94"/>
    <w:rsid w:val="00613B7A"/>
    <w:rsid w:val="00614092"/>
    <w:rsid w:val="006141A7"/>
    <w:rsid w:val="00614770"/>
    <w:rsid w:val="00614FD7"/>
    <w:rsid w:val="006152EE"/>
    <w:rsid w:val="006159BB"/>
    <w:rsid w:val="00616293"/>
    <w:rsid w:val="006164DC"/>
    <w:rsid w:val="006168FF"/>
    <w:rsid w:val="006169EA"/>
    <w:rsid w:val="00616D5E"/>
    <w:rsid w:val="006170E7"/>
    <w:rsid w:val="00617199"/>
    <w:rsid w:val="006172F0"/>
    <w:rsid w:val="00617673"/>
    <w:rsid w:val="0061786D"/>
    <w:rsid w:val="00617961"/>
    <w:rsid w:val="006204A5"/>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EF"/>
    <w:rsid w:val="00622EF7"/>
    <w:rsid w:val="006230FA"/>
    <w:rsid w:val="006233BF"/>
    <w:rsid w:val="006233C3"/>
    <w:rsid w:val="00623994"/>
    <w:rsid w:val="00623CFF"/>
    <w:rsid w:val="00624129"/>
    <w:rsid w:val="0062432F"/>
    <w:rsid w:val="00624D57"/>
    <w:rsid w:val="00624F2D"/>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24D"/>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4DC"/>
    <w:rsid w:val="006346A0"/>
    <w:rsid w:val="0063497C"/>
    <w:rsid w:val="00634D2B"/>
    <w:rsid w:val="00634D3D"/>
    <w:rsid w:val="006353AB"/>
    <w:rsid w:val="00635E14"/>
    <w:rsid w:val="00636040"/>
    <w:rsid w:val="006360C9"/>
    <w:rsid w:val="006363ED"/>
    <w:rsid w:val="0063658D"/>
    <w:rsid w:val="006368F3"/>
    <w:rsid w:val="00636A27"/>
    <w:rsid w:val="00637151"/>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C0"/>
    <w:rsid w:val="0064233B"/>
    <w:rsid w:val="006428AF"/>
    <w:rsid w:val="006429CC"/>
    <w:rsid w:val="00642B57"/>
    <w:rsid w:val="00643609"/>
    <w:rsid w:val="00643827"/>
    <w:rsid w:val="00643A89"/>
    <w:rsid w:val="00643EF8"/>
    <w:rsid w:val="00643FF3"/>
    <w:rsid w:val="006440E1"/>
    <w:rsid w:val="006442AC"/>
    <w:rsid w:val="00644602"/>
    <w:rsid w:val="006446FC"/>
    <w:rsid w:val="0064495A"/>
    <w:rsid w:val="00644C11"/>
    <w:rsid w:val="006450AC"/>
    <w:rsid w:val="00645305"/>
    <w:rsid w:val="00645C92"/>
    <w:rsid w:val="00645F0F"/>
    <w:rsid w:val="0064602B"/>
    <w:rsid w:val="0064632E"/>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0A3C"/>
    <w:rsid w:val="006516D9"/>
    <w:rsid w:val="00651C3B"/>
    <w:rsid w:val="00651FCF"/>
    <w:rsid w:val="006520BC"/>
    <w:rsid w:val="00652613"/>
    <w:rsid w:val="00652671"/>
    <w:rsid w:val="00652796"/>
    <w:rsid w:val="006528A0"/>
    <w:rsid w:val="006528BC"/>
    <w:rsid w:val="00652D50"/>
    <w:rsid w:val="00652F0C"/>
    <w:rsid w:val="00653522"/>
    <w:rsid w:val="006537CB"/>
    <w:rsid w:val="00653D96"/>
    <w:rsid w:val="00653FA6"/>
    <w:rsid w:val="0065461B"/>
    <w:rsid w:val="0065480E"/>
    <w:rsid w:val="00654A5C"/>
    <w:rsid w:val="00654D48"/>
    <w:rsid w:val="00654E59"/>
    <w:rsid w:val="006550F4"/>
    <w:rsid w:val="006551BD"/>
    <w:rsid w:val="00655618"/>
    <w:rsid w:val="00655621"/>
    <w:rsid w:val="00655A4B"/>
    <w:rsid w:val="006560AB"/>
    <w:rsid w:val="00656215"/>
    <w:rsid w:val="00656284"/>
    <w:rsid w:val="006562CB"/>
    <w:rsid w:val="0065678E"/>
    <w:rsid w:val="00656BFE"/>
    <w:rsid w:val="00656FED"/>
    <w:rsid w:val="00657413"/>
    <w:rsid w:val="0065769A"/>
    <w:rsid w:val="006578B0"/>
    <w:rsid w:val="006601C2"/>
    <w:rsid w:val="0066020C"/>
    <w:rsid w:val="006604BA"/>
    <w:rsid w:val="0066082D"/>
    <w:rsid w:val="0066135F"/>
    <w:rsid w:val="0066179A"/>
    <w:rsid w:val="00661925"/>
    <w:rsid w:val="00661B40"/>
    <w:rsid w:val="00661E6D"/>
    <w:rsid w:val="00661E8E"/>
    <w:rsid w:val="006620E9"/>
    <w:rsid w:val="006622C1"/>
    <w:rsid w:val="00662323"/>
    <w:rsid w:val="0066239A"/>
    <w:rsid w:val="006628D1"/>
    <w:rsid w:val="00662FCD"/>
    <w:rsid w:val="00663044"/>
    <w:rsid w:val="0066337D"/>
    <w:rsid w:val="00663A44"/>
    <w:rsid w:val="00663C0F"/>
    <w:rsid w:val="0066407E"/>
    <w:rsid w:val="0066441B"/>
    <w:rsid w:val="0066467B"/>
    <w:rsid w:val="0066495A"/>
    <w:rsid w:val="00664D15"/>
    <w:rsid w:val="00664E28"/>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649"/>
    <w:rsid w:val="00671E59"/>
    <w:rsid w:val="006720A0"/>
    <w:rsid w:val="006727C6"/>
    <w:rsid w:val="00672C42"/>
    <w:rsid w:val="00672CA4"/>
    <w:rsid w:val="00672D73"/>
    <w:rsid w:val="006732FE"/>
    <w:rsid w:val="0067342E"/>
    <w:rsid w:val="00673554"/>
    <w:rsid w:val="00673B1F"/>
    <w:rsid w:val="00673CF5"/>
    <w:rsid w:val="00673E26"/>
    <w:rsid w:val="006740A5"/>
    <w:rsid w:val="00674402"/>
    <w:rsid w:val="00674955"/>
    <w:rsid w:val="00674BB8"/>
    <w:rsid w:val="00674F3B"/>
    <w:rsid w:val="00674FD5"/>
    <w:rsid w:val="0067525E"/>
    <w:rsid w:val="006753C3"/>
    <w:rsid w:val="006754F5"/>
    <w:rsid w:val="00675D65"/>
    <w:rsid w:val="00676507"/>
    <w:rsid w:val="006767F4"/>
    <w:rsid w:val="00677235"/>
    <w:rsid w:val="00677407"/>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3E0C"/>
    <w:rsid w:val="0069403E"/>
    <w:rsid w:val="00694263"/>
    <w:rsid w:val="006943B9"/>
    <w:rsid w:val="00694B35"/>
    <w:rsid w:val="00694E84"/>
    <w:rsid w:val="00695269"/>
    <w:rsid w:val="0069536C"/>
    <w:rsid w:val="0069546F"/>
    <w:rsid w:val="006955E3"/>
    <w:rsid w:val="00695DB5"/>
    <w:rsid w:val="00696215"/>
    <w:rsid w:val="006963B8"/>
    <w:rsid w:val="00696883"/>
    <w:rsid w:val="00696BB9"/>
    <w:rsid w:val="00696FCC"/>
    <w:rsid w:val="00697127"/>
    <w:rsid w:val="006978B2"/>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3A8"/>
    <w:rsid w:val="006B08E9"/>
    <w:rsid w:val="006B0D1A"/>
    <w:rsid w:val="006B0DDB"/>
    <w:rsid w:val="006B0E5C"/>
    <w:rsid w:val="006B0EFA"/>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A14"/>
    <w:rsid w:val="006C0B04"/>
    <w:rsid w:val="006C0FBF"/>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01"/>
    <w:rsid w:val="006D213B"/>
    <w:rsid w:val="006D252B"/>
    <w:rsid w:val="006D3A11"/>
    <w:rsid w:val="006D3CB8"/>
    <w:rsid w:val="006D3CD9"/>
    <w:rsid w:val="006D461B"/>
    <w:rsid w:val="006D4668"/>
    <w:rsid w:val="006D49F5"/>
    <w:rsid w:val="006D4F77"/>
    <w:rsid w:val="006D529F"/>
    <w:rsid w:val="006D5809"/>
    <w:rsid w:val="006D5C42"/>
    <w:rsid w:val="006D5DDC"/>
    <w:rsid w:val="006D5F15"/>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6F9"/>
    <w:rsid w:val="006E1C24"/>
    <w:rsid w:val="006E20CC"/>
    <w:rsid w:val="006E275A"/>
    <w:rsid w:val="006E2871"/>
    <w:rsid w:val="006E29AC"/>
    <w:rsid w:val="006E2BCA"/>
    <w:rsid w:val="006E2C5D"/>
    <w:rsid w:val="006E2EAE"/>
    <w:rsid w:val="006E2EEC"/>
    <w:rsid w:val="006E2F47"/>
    <w:rsid w:val="006E330C"/>
    <w:rsid w:val="006E33F3"/>
    <w:rsid w:val="006E39C3"/>
    <w:rsid w:val="006E39CC"/>
    <w:rsid w:val="006E3CD5"/>
    <w:rsid w:val="006E3D07"/>
    <w:rsid w:val="006E3EF7"/>
    <w:rsid w:val="006E3FFB"/>
    <w:rsid w:val="006E466F"/>
    <w:rsid w:val="006E4684"/>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0C4"/>
    <w:rsid w:val="006F229E"/>
    <w:rsid w:val="006F23FC"/>
    <w:rsid w:val="006F243E"/>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7C6"/>
    <w:rsid w:val="006F7946"/>
    <w:rsid w:val="007003D0"/>
    <w:rsid w:val="007003EA"/>
    <w:rsid w:val="00700587"/>
    <w:rsid w:val="00700983"/>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020"/>
    <w:rsid w:val="007102EE"/>
    <w:rsid w:val="0071045B"/>
    <w:rsid w:val="00710559"/>
    <w:rsid w:val="007105C8"/>
    <w:rsid w:val="00710A7E"/>
    <w:rsid w:val="00710D8A"/>
    <w:rsid w:val="00710F23"/>
    <w:rsid w:val="007111B8"/>
    <w:rsid w:val="0071154A"/>
    <w:rsid w:val="00711D7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D30"/>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1B"/>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4B"/>
    <w:rsid w:val="007256F4"/>
    <w:rsid w:val="00725D55"/>
    <w:rsid w:val="00726475"/>
    <w:rsid w:val="007266E5"/>
    <w:rsid w:val="00726C73"/>
    <w:rsid w:val="00726FDF"/>
    <w:rsid w:val="00727101"/>
    <w:rsid w:val="007279F1"/>
    <w:rsid w:val="00727B67"/>
    <w:rsid w:val="007304B2"/>
    <w:rsid w:val="007307B3"/>
    <w:rsid w:val="00730892"/>
    <w:rsid w:val="007309D6"/>
    <w:rsid w:val="0073110E"/>
    <w:rsid w:val="00731924"/>
    <w:rsid w:val="00731B34"/>
    <w:rsid w:val="00732193"/>
    <w:rsid w:val="0073224A"/>
    <w:rsid w:val="0073251F"/>
    <w:rsid w:val="00732545"/>
    <w:rsid w:val="007331E9"/>
    <w:rsid w:val="007334A3"/>
    <w:rsid w:val="007338AF"/>
    <w:rsid w:val="00733E7A"/>
    <w:rsid w:val="007341F7"/>
    <w:rsid w:val="00734922"/>
    <w:rsid w:val="00734A5A"/>
    <w:rsid w:val="00734D12"/>
    <w:rsid w:val="007352C7"/>
    <w:rsid w:val="007357F7"/>
    <w:rsid w:val="007358E3"/>
    <w:rsid w:val="007359AB"/>
    <w:rsid w:val="00735E97"/>
    <w:rsid w:val="00736871"/>
    <w:rsid w:val="00736C20"/>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B57"/>
    <w:rsid w:val="00743FEB"/>
    <w:rsid w:val="00744030"/>
    <w:rsid w:val="007440E8"/>
    <w:rsid w:val="0074471E"/>
    <w:rsid w:val="0074473B"/>
    <w:rsid w:val="00744BA2"/>
    <w:rsid w:val="007457A4"/>
    <w:rsid w:val="0074595A"/>
    <w:rsid w:val="0074642E"/>
    <w:rsid w:val="007466A4"/>
    <w:rsid w:val="007466F1"/>
    <w:rsid w:val="007469C7"/>
    <w:rsid w:val="00746A9C"/>
    <w:rsid w:val="0074787C"/>
    <w:rsid w:val="00750774"/>
    <w:rsid w:val="00750783"/>
    <w:rsid w:val="00750AC5"/>
    <w:rsid w:val="0075106A"/>
    <w:rsid w:val="007513F2"/>
    <w:rsid w:val="00751ACF"/>
    <w:rsid w:val="00751BF8"/>
    <w:rsid w:val="00751DAF"/>
    <w:rsid w:val="00752332"/>
    <w:rsid w:val="0075239A"/>
    <w:rsid w:val="007523B7"/>
    <w:rsid w:val="007523DE"/>
    <w:rsid w:val="007529C9"/>
    <w:rsid w:val="00752D7E"/>
    <w:rsid w:val="00753562"/>
    <w:rsid w:val="00754165"/>
    <w:rsid w:val="007541DD"/>
    <w:rsid w:val="007547B8"/>
    <w:rsid w:val="00754F96"/>
    <w:rsid w:val="00755136"/>
    <w:rsid w:val="00755446"/>
    <w:rsid w:val="00755451"/>
    <w:rsid w:val="00755B12"/>
    <w:rsid w:val="00755C16"/>
    <w:rsid w:val="00755D3E"/>
    <w:rsid w:val="00756094"/>
    <w:rsid w:val="007563E6"/>
    <w:rsid w:val="00756EFB"/>
    <w:rsid w:val="00756F1D"/>
    <w:rsid w:val="007571E4"/>
    <w:rsid w:val="007575F3"/>
    <w:rsid w:val="00757B0D"/>
    <w:rsid w:val="00757E72"/>
    <w:rsid w:val="00760400"/>
    <w:rsid w:val="0076057F"/>
    <w:rsid w:val="007605B5"/>
    <w:rsid w:val="007605B8"/>
    <w:rsid w:val="00760798"/>
    <w:rsid w:val="00760D12"/>
    <w:rsid w:val="007610F5"/>
    <w:rsid w:val="007612F4"/>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BE2"/>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0E2F"/>
    <w:rsid w:val="00781435"/>
    <w:rsid w:val="007815F2"/>
    <w:rsid w:val="00781631"/>
    <w:rsid w:val="00781AA7"/>
    <w:rsid w:val="00781CA0"/>
    <w:rsid w:val="0078225A"/>
    <w:rsid w:val="007823ED"/>
    <w:rsid w:val="00782C2B"/>
    <w:rsid w:val="00782D8D"/>
    <w:rsid w:val="00783631"/>
    <w:rsid w:val="00783B1E"/>
    <w:rsid w:val="00783B81"/>
    <w:rsid w:val="00784318"/>
    <w:rsid w:val="00784671"/>
    <w:rsid w:val="007847D8"/>
    <w:rsid w:val="00784A64"/>
    <w:rsid w:val="00784BEF"/>
    <w:rsid w:val="00784F6A"/>
    <w:rsid w:val="0078514E"/>
    <w:rsid w:val="007851CC"/>
    <w:rsid w:val="007852CD"/>
    <w:rsid w:val="007855E6"/>
    <w:rsid w:val="00785A11"/>
    <w:rsid w:val="00785A88"/>
    <w:rsid w:val="00785A9A"/>
    <w:rsid w:val="00785CD2"/>
    <w:rsid w:val="00785ECD"/>
    <w:rsid w:val="00786731"/>
    <w:rsid w:val="00786C2C"/>
    <w:rsid w:val="00786CB3"/>
    <w:rsid w:val="00786D76"/>
    <w:rsid w:val="0078757D"/>
    <w:rsid w:val="00787674"/>
    <w:rsid w:val="00787F43"/>
    <w:rsid w:val="007903FF"/>
    <w:rsid w:val="0079044A"/>
    <w:rsid w:val="00790AA5"/>
    <w:rsid w:val="00790D4D"/>
    <w:rsid w:val="00790E4B"/>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B9C"/>
    <w:rsid w:val="00796C93"/>
    <w:rsid w:val="00796DF6"/>
    <w:rsid w:val="0079771F"/>
    <w:rsid w:val="00797960"/>
    <w:rsid w:val="007A05E9"/>
    <w:rsid w:val="007A0661"/>
    <w:rsid w:val="007A0AA3"/>
    <w:rsid w:val="007A0F1E"/>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943"/>
    <w:rsid w:val="007A5F82"/>
    <w:rsid w:val="007A60CA"/>
    <w:rsid w:val="007A6177"/>
    <w:rsid w:val="007A68D0"/>
    <w:rsid w:val="007A7E09"/>
    <w:rsid w:val="007A7E61"/>
    <w:rsid w:val="007A7E75"/>
    <w:rsid w:val="007A7F00"/>
    <w:rsid w:val="007A7F3D"/>
    <w:rsid w:val="007B00D3"/>
    <w:rsid w:val="007B0439"/>
    <w:rsid w:val="007B046B"/>
    <w:rsid w:val="007B094D"/>
    <w:rsid w:val="007B0ABE"/>
    <w:rsid w:val="007B16BD"/>
    <w:rsid w:val="007B1865"/>
    <w:rsid w:val="007B193B"/>
    <w:rsid w:val="007B1C4A"/>
    <w:rsid w:val="007B1DFC"/>
    <w:rsid w:val="007B211F"/>
    <w:rsid w:val="007B22F9"/>
    <w:rsid w:val="007B234D"/>
    <w:rsid w:val="007B23AB"/>
    <w:rsid w:val="007B2996"/>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6FA"/>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5BB"/>
    <w:rsid w:val="007C57C7"/>
    <w:rsid w:val="007C5A9C"/>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23"/>
    <w:rsid w:val="007D1A39"/>
    <w:rsid w:val="007D1C8E"/>
    <w:rsid w:val="007D2282"/>
    <w:rsid w:val="007D27EC"/>
    <w:rsid w:val="007D28A9"/>
    <w:rsid w:val="007D30A3"/>
    <w:rsid w:val="007D3DFC"/>
    <w:rsid w:val="007D42DC"/>
    <w:rsid w:val="007D42EF"/>
    <w:rsid w:val="007D43EC"/>
    <w:rsid w:val="007D43FE"/>
    <w:rsid w:val="007D44F6"/>
    <w:rsid w:val="007D4C04"/>
    <w:rsid w:val="007D4F5A"/>
    <w:rsid w:val="007D53D4"/>
    <w:rsid w:val="007D53E3"/>
    <w:rsid w:val="007D5801"/>
    <w:rsid w:val="007D5D0B"/>
    <w:rsid w:val="007D61AF"/>
    <w:rsid w:val="007D651D"/>
    <w:rsid w:val="007D654F"/>
    <w:rsid w:val="007D6578"/>
    <w:rsid w:val="007D667A"/>
    <w:rsid w:val="007D6808"/>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08"/>
    <w:rsid w:val="007E0868"/>
    <w:rsid w:val="007E0D87"/>
    <w:rsid w:val="007E0E45"/>
    <w:rsid w:val="007E0EF6"/>
    <w:rsid w:val="007E13AE"/>
    <w:rsid w:val="007E14B0"/>
    <w:rsid w:val="007E15C4"/>
    <w:rsid w:val="007E17EE"/>
    <w:rsid w:val="007E1856"/>
    <w:rsid w:val="007E1868"/>
    <w:rsid w:val="007E1A7D"/>
    <w:rsid w:val="007E1B0B"/>
    <w:rsid w:val="007E21A0"/>
    <w:rsid w:val="007E21FB"/>
    <w:rsid w:val="007E24DF"/>
    <w:rsid w:val="007E2742"/>
    <w:rsid w:val="007E29D6"/>
    <w:rsid w:val="007E2ABE"/>
    <w:rsid w:val="007E2DD2"/>
    <w:rsid w:val="007E2E70"/>
    <w:rsid w:val="007E2F31"/>
    <w:rsid w:val="007E348C"/>
    <w:rsid w:val="007E39B5"/>
    <w:rsid w:val="007E3C06"/>
    <w:rsid w:val="007E3DBB"/>
    <w:rsid w:val="007E43D2"/>
    <w:rsid w:val="007E45D7"/>
    <w:rsid w:val="007E49B5"/>
    <w:rsid w:val="007E4CAB"/>
    <w:rsid w:val="007E4D2A"/>
    <w:rsid w:val="007E50D3"/>
    <w:rsid w:val="007E5171"/>
    <w:rsid w:val="007E5194"/>
    <w:rsid w:val="007E539B"/>
    <w:rsid w:val="007E575F"/>
    <w:rsid w:val="007E5EA6"/>
    <w:rsid w:val="007E60B4"/>
    <w:rsid w:val="007E60B8"/>
    <w:rsid w:val="007E6540"/>
    <w:rsid w:val="007E664D"/>
    <w:rsid w:val="007E69FE"/>
    <w:rsid w:val="007E6AEC"/>
    <w:rsid w:val="007E6CB8"/>
    <w:rsid w:val="007E6F54"/>
    <w:rsid w:val="007E70FA"/>
    <w:rsid w:val="007E73FC"/>
    <w:rsid w:val="007E7583"/>
    <w:rsid w:val="007E7774"/>
    <w:rsid w:val="007E7873"/>
    <w:rsid w:val="007E7A4A"/>
    <w:rsid w:val="007E7C52"/>
    <w:rsid w:val="007E7E89"/>
    <w:rsid w:val="007F0A99"/>
    <w:rsid w:val="007F0CA3"/>
    <w:rsid w:val="007F14E6"/>
    <w:rsid w:val="007F15C8"/>
    <w:rsid w:val="007F1A6C"/>
    <w:rsid w:val="007F1CBA"/>
    <w:rsid w:val="007F2946"/>
    <w:rsid w:val="007F2979"/>
    <w:rsid w:val="007F29EC"/>
    <w:rsid w:val="007F2A38"/>
    <w:rsid w:val="007F2AED"/>
    <w:rsid w:val="007F2D49"/>
    <w:rsid w:val="007F2D8C"/>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06"/>
    <w:rsid w:val="00800BBD"/>
    <w:rsid w:val="00800DE0"/>
    <w:rsid w:val="0080127C"/>
    <w:rsid w:val="00801684"/>
    <w:rsid w:val="00801727"/>
    <w:rsid w:val="0080199B"/>
    <w:rsid w:val="00801BE9"/>
    <w:rsid w:val="00801EA0"/>
    <w:rsid w:val="00801F61"/>
    <w:rsid w:val="00802C52"/>
    <w:rsid w:val="00802D3B"/>
    <w:rsid w:val="00803BEC"/>
    <w:rsid w:val="00803C86"/>
    <w:rsid w:val="00803DC9"/>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AFF"/>
    <w:rsid w:val="00811B6D"/>
    <w:rsid w:val="008120B9"/>
    <w:rsid w:val="008121F5"/>
    <w:rsid w:val="0081290B"/>
    <w:rsid w:val="00812B7E"/>
    <w:rsid w:val="00812CAD"/>
    <w:rsid w:val="00813000"/>
    <w:rsid w:val="0081336D"/>
    <w:rsid w:val="00813644"/>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A59"/>
    <w:rsid w:val="00817EB9"/>
    <w:rsid w:val="0082005C"/>
    <w:rsid w:val="00820B6D"/>
    <w:rsid w:val="00820F7C"/>
    <w:rsid w:val="00820FD7"/>
    <w:rsid w:val="0082100A"/>
    <w:rsid w:val="008212E4"/>
    <w:rsid w:val="00821411"/>
    <w:rsid w:val="00821443"/>
    <w:rsid w:val="008218FD"/>
    <w:rsid w:val="00821F53"/>
    <w:rsid w:val="00822006"/>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9B7"/>
    <w:rsid w:val="00825F29"/>
    <w:rsid w:val="00826163"/>
    <w:rsid w:val="00826780"/>
    <w:rsid w:val="008275B3"/>
    <w:rsid w:val="008277AE"/>
    <w:rsid w:val="00827A15"/>
    <w:rsid w:val="00827ADC"/>
    <w:rsid w:val="00827B4F"/>
    <w:rsid w:val="008300D6"/>
    <w:rsid w:val="00830A77"/>
    <w:rsid w:val="00830CEB"/>
    <w:rsid w:val="00831068"/>
    <w:rsid w:val="00831089"/>
    <w:rsid w:val="0083141D"/>
    <w:rsid w:val="008314A1"/>
    <w:rsid w:val="00831674"/>
    <w:rsid w:val="00831AAD"/>
    <w:rsid w:val="00831B21"/>
    <w:rsid w:val="00831C9F"/>
    <w:rsid w:val="00832197"/>
    <w:rsid w:val="0083222B"/>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5C"/>
    <w:rsid w:val="008369A1"/>
    <w:rsid w:val="008378EA"/>
    <w:rsid w:val="00837A67"/>
    <w:rsid w:val="00837B78"/>
    <w:rsid w:val="00840208"/>
    <w:rsid w:val="00840D2E"/>
    <w:rsid w:val="00841011"/>
    <w:rsid w:val="00841462"/>
    <w:rsid w:val="00841737"/>
    <w:rsid w:val="00841AFD"/>
    <w:rsid w:val="00841B39"/>
    <w:rsid w:val="00841B9D"/>
    <w:rsid w:val="00842ECC"/>
    <w:rsid w:val="00843888"/>
    <w:rsid w:val="00843938"/>
    <w:rsid w:val="00843C3D"/>
    <w:rsid w:val="0084420C"/>
    <w:rsid w:val="00844594"/>
    <w:rsid w:val="0084466C"/>
    <w:rsid w:val="00844CFA"/>
    <w:rsid w:val="00844DFE"/>
    <w:rsid w:val="00845094"/>
    <w:rsid w:val="00845269"/>
    <w:rsid w:val="008454C6"/>
    <w:rsid w:val="008454D3"/>
    <w:rsid w:val="00845D6E"/>
    <w:rsid w:val="00846025"/>
    <w:rsid w:val="008460EA"/>
    <w:rsid w:val="00846242"/>
    <w:rsid w:val="008464AB"/>
    <w:rsid w:val="008464D3"/>
    <w:rsid w:val="008467A8"/>
    <w:rsid w:val="0084690A"/>
    <w:rsid w:val="00846D5D"/>
    <w:rsid w:val="00847532"/>
    <w:rsid w:val="008476DE"/>
    <w:rsid w:val="00847883"/>
    <w:rsid w:val="00847ABD"/>
    <w:rsid w:val="00847C33"/>
    <w:rsid w:val="00850328"/>
    <w:rsid w:val="008504BF"/>
    <w:rsid w:val="008505F1"/>
    <w:rsid w:val="00850757"/>
    <w:rsid w:val="00850CBC"/>
    <w:rsid w:val="00851750"/>
    <w:rsid w:val="008519F1"/>
    <w:rsid w:val="00851A29"/>
    <w:rsid w:val="00851B5B"/>
    <w:rsid w:val="00851EA1"/>
    <w:rsid w:val="008525B3"/>
    <w:rsid w:val="0085285C"/>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CA1"/>
    <w:rsid w:val="00857D72"/>
    <w:rsid w:val="00857F0B"/>
    <w:rsid w:val="008601D3"/>
    <w:rsid w:val="008602EC"/>
    <w:rsid w:val="00860A65"/>
    <w:rsid w:val="00860A68"/>
    <w:rsid w:val="00860B0F"/>
    <w:rsid w:val="00860C24"/>
    <w:rsid w:val="00860ED6"/>
    <w:rsid w:val="00860F8B"/>
    <w:rsid w:val="008611AD"/>
    <w:rsid w:val="008616E0"/>
    <w:rsid w:val="00862127"/>
    <w:rsid w:val="0086236F"/>
    <w:rsid w:val="008625A9"/>
    <w:rsid w:val="00862F71"/>
    <w:rsid w:val="00862F75"/>
    <w:rsid w:val="008638AE"/>
    <w:rsid w:val="00863949"/>
    <w:rsid w:val="00863D11"/>
    <w:rsid w:val="00863E4C"/>
    <w:rsid w:val="0086402C"/>
    <w:rsid w:val="008642C9"/>
    <w:rsid w:val="00864788"/>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08A"/>
    <w:rsid w:val="008702F8"/>
    <w:rsid w:val="008703CF"/>
    <w:rsid w:val="00870539"/>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23"/>
    <w:rsid w:val="00871AE8"/>
    <w:rsid w:val="00871C98"/>
    <w:rsid w:val="00871DF3"/>
    <w:rsid w:val="00871F85"/>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B3B"/>
    <w:rsid w:val="00875ED7"/>
    <w:rsid w:val="008760F3"/>
    <w:rsid w:val="00876147"/>
    <w:rsid w:val="00876735"/>
    <w:rsid w:val="00876823"/>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371"/>
    <w:rsid w:val="008813CA"/>
    <w:rsid w:val="008814C7"/>
    <w:rsid w:val="008816C1"/>
    <w:rsid w:val="00881793"/>
    <w:rsid w:val="00881B26"/>
    <w:rsid w:val="008822D4"/>
    <w:rsid w:val="0088249A"/>
    <w:rsid w:val="00882691"/>
    <w:rsid w:val="00882C58"/>
    <w:rsid w:val="008832F4"/>
    <w:rsid w:val="00883346"/>
    <w:rsid w:val="0088354D"/>
    <w:rsid w:val="008838B7"/>
    <w:rsid w:val="008838DA"/>
    <w:rsid w:val="008838EC"/>
    <w:rsid w:val="00883DCE"/>
    <w:rsid w:val="008841C7"/>
    <w:rsid w:val="0088431D"/>
    <w:rsid w:val="00884457"/>
    <w:rsid w:val="00884525"/>
    <w:rsid w:val="008845EB"/>
    <w:rsid w:val="008849FC"/>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87D5E"/>
    <w:rsid w:val="008900BD"/>
    <w:rsid w:val="008906F0"/>
    <w:rsid w:val="00890A7B"/>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69F"/>
    <w:rsid w:val="008958CB"/>
    <w:rsid w:val="00895BF0"/>
    <w:rsid w:val="00895C1F"/>
    <w:rsid w:val="00896452"/>
    <w:rsid w:val="00896551"/>
    <w:rsid w:val="0089663F"/>
    <w:rsid w:val="00896A94"/>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B2"/>
    <w:rsid w:val="008A7A8B"/>
    <w:rsid w:val="008B0125"/>
    <w:rsid w:val="008B1241"/>
    <w:rsid w:val="008B1676"/>
    <w:rsid w:val="008B18CC"/>
    <w:rsid w:val="008B1A2D"/>
    <w:rsid w:val="008B1ABC"/>
    <w:rsid w:val="008B1BF1"/>
    <w:rsid w:val="008B1F7D"/>
    <w:rsid w:val="008B2341"/>
    <w:rsid w:val="008B2742"/>
    <w:rsid w:val="008B2EC8"/>
    <w:rsid w:val="008B2F2D"/>
    <w:rsid w:val="008B304A"/>
    <w:rsid w:val="008B3581"/>
    <w:rsid w:val="008B3901"/>
    <w:rsid w:val="008B394A"/>
    <w:rsid w:val="008B3E6D"/>
    <w:rsid w:val="008B4227"/>
    <w:rsid w:val="008B42E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627"/>
    <w:rsid w:val="008C0C70"/>
    <w:rsid w:val="008C0D34"/>
    <w:rsid w:val="008C0D77"/>
    <w:rsid w:val="008C1A01"/>
    <w:rsid w:val="008C1BDE"/>
    <w:rsid w:val="008C1DDE"/>
    <w:rsid w:val="008C1E27"/>
    <w:rsid w:val="008C1E46"/>
    <w:rsid w:val="008C1E5D"/>
    <w:rsid w:val="008C2440"/>
    <w:rsid w:val="008C2CE1"/>
    <w:rsid w:val="008C3289"/>
    <w:rsid w:val="008C3575"/>
    <w:rsid w:val="008C35FE"/>
    <w:rsid w:val="008C3A7D"/>
    <w:rsid w:val="008C42B0"/>
    <w:rsid w:val="008C43D0"/>
    <w:rsid w:val="008C4731"/>
    <w:rsid w:val="008C47AB"/>
    <w:rsid w:val="008C4AA1"/>
    <w:rsid w:val="008C4D55"/>
    <w:rsid w:val="008C4F6B"/>
    <w:rsid w:val="008C50CF"/>
    <w:rsid w:val="008C56E2"/>
    <w:rsid w:val="008C648F"/>
    <w:rsid w:val="008C6F84"/>
    <w:rsid w:val="008C7991"/>
    <w:rsid w:val="008C7B0F"/>
    <w:rsid w:val="008C7C3C"/>
    <w:rsid w:val="008D00BE"/>
    <w:rsid w:val="008D00D2"/>
    <w:rsid w:val="008D035E"/>
    <w:rsid w:val="008D102F"/>
    <w:rsid w:val="008D1059"/>
    <w:rsid w:val="008D125E"/>
    <w:rsid w:val="008D14F8"/>
    <w:rsid w:val="008D1762"/>
    <w:rsid w:val="008D1D7A"/>
    <w:rsid w:val="008D1F09"/>
    <w:rsid w:val="008D24A5"/>
    <w:rsid w:val="008D3053"/>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573"/>
    <w:rsid w:val="008D7729"/>
    <w:rsid w:val="008D78BC"/>
    <w:rsid w:val="008D7973"/>
    <w:rsid w:val="008D7A2B"/>
    <w:rsid w:val="008D7B3F"/>
    <w:rsid w:val="008D7BB8"/>
    <w:rsid w:val="008D7D40"/>
    <w:rsid w:val="008D7EC4"/>
    <w:rsid w:val="008D7F25"/>
    <w:rsid w:val="008E0287"/>
    <w:rsid w:val="008E03BF"/>
    <w:rsid w:val="008E0DB1"/>
    <w:rsid w:val="008E0FC0"/>
    <w:rsid w:val="008E10FE"/>
    <w:rsid w:val="008E1552"/>
    <w:rsid w:val="008E195E"/>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5A0"/>
    <w:rsid w:val="008E5FCF"/>
    <w:rsid w:val="008E6007"/>
    <w:rsid w:val="008E6956"/>
    <w:rsid w:val="008E6B79"/>
    <w:rsid w:val="008E6E85"/>
    <w:rsid w:val="008E6EE0"/>
    <w:rsid w:val="008E6FB5"/>
    <w:rsid w:val="008E7169"/>
    <w:rsid w:val="008E771A"/>
    <w:rsid w:val="008E78E2"/>
    <w:rsid w:val="008E7979"/>
    <w:rsid w:val="008F06A1"/>
    <w:rsid w:val="008F095B"/>
    <w:rsid w:val="008F0BD2"/>
    <w:rsid w:val="008F0D6B"/>
    <w:rsid w:val="008F0E34"/>
    <w:rsid w:val="008F1196"/>
    <w:rsid w:val="008F12DB"/>
    <w:rsid w:val="008F12E3"/>
    <w:rsid w:val="008F1300"/>
    <w:rsid w:val="008F1A5A"/>
    <w:rsid w:val="008F1C2A"/>
    <w:rsid w:val="008F2699"/>
    <w:rsid w:val="008F2745"/>
    <w:rsid w:val="008F279A"/>
    <w:rsid w:val="008F2A0B"/>
    <w:rsid w:val="008F2A5C"/>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520"/>
    <w:rsid w:val="008F6636"/>
    <w:rsid w:val="008F69DD"/>
    <w:rsid w:val="008F719F"/>
    <w:rsid w:val="008F722F"/>
    <w:rsid w:val="008F7612"/>
    <w:rsid w:val="008F764B"/>
    <w:rsid w:val="009009DE"/>
    <w:rsid w:val="00900C98"/>
    <w:rsid w:val="00900DAE"/>
    <w:rsid w:val="00900EE2"/>
    <w:rsid w:val="00901136"/>
    <w:rsid w:val="00901950"/>
    <w:rsid w:val="00901B8D"/>
    <w:rsid w:val="00901C14"/>
    <w:rsid w:val="00901C75"/>
    <w:rsid w:val="009029B5"/>
    <w:rsid w:val="00902C1C"/>
    <w:rsid w:val="00902C5B"/>
    <w:rsid w:val="00902CDD"/>
    <w:rsid w:val="00902E40"/>
    <w:rsid w:val="0090338D"/>
    <w:rsid w:val="009034FE"/>
    <w:rsid w:val="0090360F"/>
    <w:rsid w:val="009039C9"/>
    <w:rsid w:val="00903A7B"/>
    <w:rsid w:val="00903AC7"/>
    <w:rsid w:val="00904071"/>
    <w:rsid w:val="009041B6"/>
    <w:rsid w:val="0090470D"/>
    <w:rsid w:val="00904BF6"/>
    <w:rsid w:val="00904DB7"/>
    <w:rsid w:val="00905247"/>
    <w:rsid w:val="00905306"/>
    <w:rsid w:val="00905570"/>
    <w:rsid w:val="009056FB"/>
    <w:rsid w:val="0090579A"/>
    <w:rsid w:val="00905847"/>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9BE"/>
    <w:rsid w:val="00920B50"/>
    <w:rsid w:val="00920C60"/>
    <w:rsid w:val="009211FC"/>
    <w:rsid w:val="0092126F"/>
    <w:rsid w:val="009214FF"/>
    <w:rsid w:val="00921D3C"/>
    <w:rsid w:val="00921E8F"/>
    <w:rsid w:val="009220B7"/>
    <w:rsid w:val="0092243C"/>
    <w:rsid w:val="0092262A"/>
    <w:rsid w:val="009226A4"/>
    <w:rsid w:val="0092271F"/>
    <w:rsid w:val="009229B1"/>
    <w:rsid w:val="00922C07"/>
    <w:rsid w:val="009236C3"/>
    <w:rsid w:val="009236DD"/>
    <w:rsid w:val="00923742"/>
    <w:rsid w:val="00923B1F"/>
    <w:rsid w:val="0092417C"/>
    <w:rsid w:val="009247A6"/>
    <w:rsid w:val="00924A23"/>
    <w:rsid w:val="0092501C"/>
    <w:rsid w:val="009251E9"/>
    <w:rsid w:val="0092574F"/>
    <w:rsid w:val="00925E74"/>
    <w:rsid w:val="00926073"/>
    <w:rsid w:val="0092615F"/>
    <w:rsid w:val="0092662C"/>
    <w:rsid w:val="0092692D"/>
    <w:rsid w:val="009269EC"/>
    <w:rsid w:val="00926A9B"/>
    <w:rsid w:val="00926EB0"/>
    <w:rsid w:val="00927051"/>
    <w:rsid w:val="009273EC"/>
    <w:rsid w:val="009274CF"/>
    <w:rsid w:val="0092773C"/>
    <w:rsid w:val="00927AB9"/>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5E6"/>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468"/>
    <w:rsid w:val="00941C46"/>
    <w:rsid w:val="00941C8C"/>
    <w:rsid w:val="009422DA"/>
    <w:rsid w:val="00942B8B"/>
    <w:rsid w:val="0094324E"/>
    <w:rsid w:val="00943970"/>
    <w:rsid w:val="0094465B"/>
    <w:rsid w:val="009447F2"/>
    <w:rsid w:val="00944834"/>
    <w:rsid w:val="0094495A"/>
    <w:rsid w:val="00944CA7"/>
    <w:rsid w:val="00944D49"/>
    <w:rsid w:val="00944DF7"/>
    <w:rsid w:val="009452C6"/>
    <w:rsid w:val="009456A0"/>
    <w:rsid w:val="0094600B"/>
    <w:rsid w:val="00946428"/>
    <w:rsid w:val="009465F2"/>
    <w:rsid w:val="00947209"/>
    <w:rsid w:val="009472EF"/>
    <w:rsid w:val="0094749B"/>
    <w:rsid w:val="00947679"/>
    <w:rsid w:val="00947B77"/>
    <w:rsid w:val="00947FA1"/>
    <w:rsid w:val="00947FCF"/>
    <w:rsid w:val="0095001B"/>
    <w:rsid w:val="009500A2"/>
    <w:rsid w:val="00950E13"/>
    <w:rsid w:val="00950F69"/>
    <w:rsid w:val="00951140"/>
    <w:rsid w:val="0095166F"/>
    <w:rsid w:val="00951798"/>
    <w:rsid w:val="0095193A"/>
    <w:rsid w:val="00951ECB"/>
    <w:rsid w:val="0095209F"/>
    <w:rsid w:val="0095210B"/>
    <w:rsid w:val="00952138"/>
    <w:rsid w:val="0095232F"/>
    <w:rsid w:val="00952387"/>
    <w:rsid w:val="009523DF"/>
    <w:rsid w:val="0095273C"/>
    <w:rsid w:val="009528CA"/>
    <w:rsid w:val="009529AA"/>
    <w:rsid w:val="00952B2B"/>
    <w:rsid w:val="00952E10"/>
    <w:rsid w:val="009531D8"/>
    <w:rsid w:val="00953434"/>
    <w:rsid w:val="0095346F"/>
    <w:rsid w:val="00953505"/>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2A"/>
    <w:rsid w:val="00963B64"/>
    <w:rsid w:val="00963EB0"/>
    <w:rsid w:val="0096467A"/>
    <w:rsid w:val="00965193"/>
    <w:rsid w:val="00965568"/>
    <w:rsid w:val="00965775"/>
    <w:rsid w:val="00965930"/>
    <w:rsid w:val="00965A50"/>
    <w:rsid w:val="00965D02"/>
    <w:rsid w:val="00965FFA"/>
    <w:rsid w:val="00966420"/>
    <w:rsid w:val="009665A5"/>
    <w:rsid w:val="009665B4"/>
    <w:rsid w:val="009668B0"/>
    <w:rsid w:val="009669C0"/>
    <w:rsid w:val="009669F8"/>
    <w:rsid w:val="00966B1C"/>
    <w:rsid w:val="00966F2F"/>
    <w:rsid w:val="009671DE"/>
    <w:rsid w:val="009673CD"/>
    <w:rsid w:val="009676F3"/>
    <w:rsid w:val="00967C5E"/>
    <w:rsid w:val="00967CAE"/>
    <w:rsid w:val="009705F7"/>
    <w:rsid w:val="00970A6A"/>
    <w:rsid w:val="00970BD0"/>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84"/>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D2"/>
    <w:rsid w:val="009776F5"/>
    <w:rsid w:val="009779D9"/>
    <w:rsid w:val="009779DE"/>
    <w:rsid w:val="00977BAB"/>
    <w:rsid w:val="00977C65"/>
    <w:rsid w:val="00977D3D"/>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50"/>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6D"/>
    <w:rsid w:val="00994A79"/>
    <w:rsid w:val="00994B0E"/>
    <w:rsid w:val="00995324"/>
    <w:rsid w:val="00995584"/>
    <w:rsid w:val="00995AB2"/>
    <w:rsid w:val="00995B24"/>
    <w:rsid w:val="00995BC6"/>
    <w:rsid w:val="00995E19"/>
    <w:rsid w:val="00995F06"/>
    <w:rsid w:val="0099617F"/>
    <w:rsid w:val="0099662C"/>
    <w:rsid w:val="0099699A"/>
    <w:rsid w:val="00996FDB"/>
    <w:rsid w:val="009974CA"/>
    <w:rsid w:val="00997746"/>
    <w:rsid w:val="00997BF2"/>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AC3"/>
    <w:rsid w:val="009A6B4B"/>
    <w:rsid w:val="009A6D47"/>
    <w:rsid w:val="009A74B1"/>
    <w:rsid w:val="009A77DC"/>
    <w:rsid w:val="009A7CAF"/>
    <w:rsid w:val="009B06F9"/>
    <w:rsid w:val="009B0760"/>
    <w:rsid w:val="009B0E7A"/>
    <w:rsid w:val="009B0F45"/>
    <w:rsid w:val="009B12B2"/>
    <w:rsid w:val="009B1438"/>
    <w:rsid w:val="009B14E9"/>
    <w:rsid w:val="009B1949"/>
    <w:rsid w:val="009B21B8"/>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4FBD"/>
    <w:rsid w:val="009B5065"/>
    <w:rsid w:val="009B515B"/>
    <w:rsid w:val="009B56A5"/>
    <w:rsid w:val="009B57FD"/>
    <w:rsid w:val="009B582D"/>
    <w:rsid w:val="009B5C91"/>
    <w:rsid w:val="009B6126"/>
    <w:rsid w:val="009B6177"/>
    <w:rsid w:val="009B6518"/>
    <w:rsid w:val="009B6680"/>
    <w:rsid w:val="009B6ADE"/>
    <w:rsid w:val="009B6D31"/>
    <w:rsid w:val="009B6DC5"/>
    <w:rsid w:val="009B6E22"/>
    <w:rsid w:val="009B6F80"/>
    <w:rsid w:val="009B70D3"/>
    <w:rsid w:val="009B7811"/>
    <w:rsid w:val="009B7CDF"/>
    <w:rsid w:val="009C0934"/>
    <w:rsid w:val="009C0EF6"/>
    <w:rsid w:val="009C10FD"/>
    <w:rsid w:val="009C160E"/>
    <w:rsid w:val="009C1793"/>
    <w:rsid w:val="009C1B5B"/>
    <w:rsid w:val="009C1CDC"/>
    <w:rsid w:val="009C1DBE"/>
    <w:rsid w:val="009C2775"/>
    <w:rsid w:val="009C2932"/>
    <w:rsid w:val="009C2D73"/>
    <w:rsid w:val="009C2E3E"/>
    <w:rsid w:val="009C3174"/>
    <w:rsid w:val="009C3923"/>
    <w:rsid w:val="009C3DDB"/>
    <w:rsid w:val="009C3E2A"/>
    <w:rsid w:val="009C40F0"/>
    <w:rsid w:val="009C4194"/>
    <w:rsid w:val="009C4C13"/>
    <w:rsid w:val="009C51BE"/>
    <w:rsid w:val="009C5432"/>
    <w:rsid w:val="009C54DD"/>
    <w:rsid w:val="009C5752"/>
    <w:rsid w:val="009C57CB"/>
    <w:rsid w:val="009C5876"/>
    <w:rsid w:val="009C5B93"/>
    <w:rsid w:val="009C5E31"/>
    <w:rsid w:val="009C5EB3"/>
    <w:rsid w:val="009C6035"/>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12E"/>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144"/>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34B"/>
    <w:rsid w:val="009E374C"/>
    <w:rsid w:val="009E38AB"/>
    <w:rsid w:val="009E395B"/>
    <w:rsid w:val="009E39B5"/>
    <w:rsid w:val="009E3A0D"/>
    <w:rsid w:val="009E3ABD"/>
    <w:rsid w:val="009E3B04"/>
    <w:rsid w:val="009E3EAB"/>
    <w:rsid w:val="009E43BE"/>
    <w:rsid w:val="009E4634"/>
    <w:rsid w:val="009E4859"/>
    <w:rsid w:val="009E4EDB"/>
    <w:rsid w:val="009E57EE"/>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097"/>
    <w:rsid w:val="009F44C9"/>
    <w:rsid w:val="009F450F"/>
    <w:rsid w:val="009F455D"/>
    <w:rsid w:val="009F4D33"/>
    <w:rsid w:val="009F4E12"/>
    <w:rsid w:val="009F4F97"/>
    <w:rsid w:val="009F4FAE"/>
    <w:rsid w:val="009F532C"/>
    <w:rsid w:val="009F5B7F"/>
    <w:rsid w:val="009F5BBF"/>
    <w:rsid w:val="009F5D83"/>
    <w:rsid w:val="009F61D9"/>
    <w:rsid w:val="009F66FC"/>
    <w:rsid w:val="009F6CA4"/>
    <w:rsid w:val="009F6F79"/>
    <w:rsid w:val="009F7294"/>
    <w:rsid w:val="009F7875"/>
    <w:rsid w:val="00A00361"/>
    <w:rsid w:val="00A003A0"/>
    <w:rsid w:val="00A00BEF"/>
    <w:rsid w:val="00A00CA6"/>
    <w:rsid w:val="00A00D6C"/>
    <w:rsid w:val="00A00FA0"/>
    <w:rsid w:val="00A01317"/>
    <w:rsid w:val="00A018F4"/>
    <w:rsid w:val="00A019CF"/>
    <w:rsid w:val="00A01A07"/>
    <w:rsid w:val="00A01CCB"/>
    <w:rsid w:val="00A01F05"/>
    <w:rsid w:val="00A020BD"/>
    <w:rsid w:val="00A02120"/>
    <w:rsid w:val="00A02449"/>
    <w:rsid w:val="00A025D8"/>
    <w:rsid w:val="00A02859"/>
    <w:rsid w:val="00A0296D"/>
    <w:rsid w:val="00A02FED"/>
    <w:rsid w:val="00A0315B"/>
    <w:rsid w:val="00A0356C"/>
    <w:rsid w:val="00A037A6"/>
    <w:rsid w:val="00A03EE0"/>
    <w:rsid w:val="00A03EE2"/>
    <w:rsid w:val="00A0414F"/>
    <w:rsid w:val="00A04926"/>
    <w:rsid w:val="00A04F3A"/>
    <w:rsid w:val="00A04F3F"/>
    <w:rsid w:val="00A05087"/>
    <w:rsid w:val="00A050DC"/>
    <w:rsid w:val="00A052B8"/>
    <w:rsid w:val="00A05578"/>
    <w:rsid w:val="00A059BD"/>
    <w:rsid w:val="00A06003"/>
    <w:rsid w:val="00A061F9"/>
    <w:rsid w:val="00A06659"/>
    <w:rsid w:val="00A06AC6"/>
    <w:rsid w:val="00A06CD5"/>
    <w:rsid w:val="00A06D7E"/>
    <w:rsid w:val="00A06EBD"/>
    <w:rsid w:val="00A06FE9"/>
    <w:rsid w:val="00A07454"/>
    <w:rsid w:val="00A07515"/>
    <w:rsid w:val="00A07F40"/>
    <w:rsid w:val="00A10131"/>
    <w:rsid w:val="00A1015E"/>
    <w:rsid w:val="00A10576"/>
    <w:rsid w:val="00A105B6"/>
    <w:rsid w:val="00A10A86"/>
    <w:rsid w:val="00A1189B"/>
    <w:rsid w:val="00A11AF9"/>
    <w:rsid w:val="00A121F4"/>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178B5"/>
    <w:rsid w:val="00A17B82"/>
    <w:rsid w:val="00A17EE0"/>
    <w:rsid w:val="00A20964"/>
    <w:rsid w:val="00A20A53"/>
    <w:rsid w:val="00A211EA"/>
    <w:rsid w:val="00A2143B"/>
    <w:rsid w:val="00A21570"/>
    <w:rsid w:val="00A216FC"/>
    <w:rsid w:val="00A2184D"/>
    <w:rsid w:val="00A21A3E"/>
    <w:rsid w:val="00A221D8"/>
    <w:rsid w:val="00A222AF"/>
    <w:rsid w:val="00A22D0C"/>
    <w:rsid w:val="00A22F0F"/>
    <w:rsid w:val="00A23059"/>
    <w:rsid w:val="00A23102"/>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3C"/>
    <w:rsid w:val="00A265E1"/>
    <w:rsid w:val="00A26647"/>
    <w:rsid w:val="00A266BF"/>
    <w:rsid w:val="00A26718"/>
    <w:rsid w:val="00A26892"/>
    <w:rsid w:val="00A26E8A"/>
    <w:rsid w:val="00A276B7"/>
    <w:rsid w:val="00A27710"/>
    <w:rsid w:val="00A27763"/>
    <w:rsid w:val="00A27D1C"/>
    <w:rsid w:val="00A30073"/>
    <w:rsid w:val="00A302BB"/>
    <w:rsid w:val="00A3122E"/>
    <w:rsid w:val="00A31440"/>
    <w:rsid w:val="00A3193D"/>
    <w:rsid w:val="00A31FF1"/>
    <w:rsid w:val="00A3228A"/>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CB7"/>
    <w:rsid w:val="00A35EBF"/>
    <w:rsid w:val="00A36016"/>
    <w:rsid w:val="00A361FF"/>
    <w:rsid w:val="00A3625B"/>
    <w:rsid w:val="00A363B3"/>
    <w:rsid w:val="00A363E3"/>
    <w:rsid w:val="00A36514"/>
    <w:rsid w:val="00A377AD"/>
    <w:rsid w:val="00A378CB"/>
    <w:rsid w:val="00A37C27"/>
    <w:rsid w:val="00A37DF1"/>
    <w:rsid w:val="00A40022"/>
    <w:rsid w:val="00A40166"/>
    <w:rsid w:val="00A404C1"/>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C3E"/>
    <w:rsid w:val="00A42D9C"/>
    <w:rsid w:val="00A42F67"/>
    <w:rsid w:val="00A433A5"/>
    <w:rsid w:val="00A4395F"/>
    <w:rsid w:val="00A43ADA"/>
    <w:rsid w:val="00A43D9C"/>
    <w:rsid w:val="00A43DA8"/>
    <w:rsid w:val="00A4405D"/>
    <w:rsid w:val="00A440B0"/>
    <w:rsid w:val="00A4421B"/>
    <w:rsid w:val="00A44762"/>
    <w:rsid w:val="00A44808"/>
    <w:rsid w:val="00A448DE"/>
    <w:rsid w:val="00A44BA9"/>
    <w:rsid w:val="00A44F70"/>
    <w:rsid w:val="00A452ED"/>
    <w:rsid w:val="00A4535B"/>
    <w:rsid w:val="00A4558E"/>
    <w:rsid w:val="00A45A97"/>
    <w:rsid w:val="00A465BF"/>
    <w:rsid w:val="00A467D4"/>
    <w:rsid w:val="00A471AF"/>
    <w:rsid w:val="00A47302"/>
    <w:rsid w:val="00A477D5"/>
    <w:rsid w:val="00A4796C"/>
    <w:rsid w:val="00A47A9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877"/>
    <w:rsid w:val="00A56BED"/>
    <w:rsid w:val="00A56C9B"/>
    <w:rsid w:val="00A5734A"/>
    <w:rsid w:val="00A57F52"/>
    <w:rsid w:val="00A6003E"/>
    <w:rsid w:val="00A600B3"/>
    <w:rsid w:val="00A6017C"/>
    <w:rsid w:val="00A6045E"/>
    <w:rsid w:val="00A60C93"/>
    <w:rsid w:val="00A6162A"/>
    <w:rsid w:val="00A61736"/>
    <w:rsid w:val="00A618F7"/>
    <w:rsid w:val="00A620F6"/>
    <w:rsid w:val="00A62339"/>
    <w:rsid w:val="00A62AA0"/>
    <w:rsid w:val="00A62EB4"/>
    <w:rsid w:val="00A6304A"/>
    <w:rsid w:val="00A6324A"/>
    <w:rsid w:val="00A6329E"/>
    <w:rsid w:val="00A634D8"/>
    <w:rsid w:val="00A6357D"/>
    <w:rsid w:val="00A638EF"/>
    <w:rsid w:val="00A639B2"/>
    <w:rsid w:val="00A63A1D"/>
    <w:rsid w:val="00A63C59"/>
    <w:rsid w:val="00A63CA0"/>
    <w:rsid w:val="00A63EA9"/>
    <w:rsid w:val="00A640BF"/>
    <w:rsid w:val="00A64290"/>
    <w:rsid w:val="00A6443A"/>
    <w:rsid w:val="00A644B4"/>
    <w:rsid w:val="00A64665"/>
    <w:rsid w:val="00A64CAF"/>
    <w:rsid w:val="00A64F1A"/>
    <w:rsid w:val="00A64F91"/>
    <w:rsid w:val="00A6509F"/>
    <w:rsid w:val="00A653FB"/>
    <w:rsid w:val="00A65653"/>
    <w:rsid w:val="00A65F3D"/>
    <w:rsid w:val="00A661F2"/>
    <w:rsid w:val="00A662FE"/>
    <w:rsid w:val="00A663AF"/>
    <w:rsid w:val="00A66A46"/>
    <w:rsid w:val="00A67BFC"/>
    <w:rsid w:val="00A67C8B"/>
    <w:rsid w:val="00A70206"/>
    <w:rsid w:val="00A70233"/>
    <w:rsid w:val="00A70444"/>
    <w:rsid w:val="00A705A8"/>
    <w:rsid w:val="00A7083B"/>
    <w:rsid w:val="00A709AF"/>
    <w:rsid w:val="00A70D6B"/>
    <w:rsid w:val="00A70E4B"/>
    <w:rsid w:val="00A712F6"/>
    <w:rsid w:val="00A715B2"/>
    <w:rsid w:val="00A71661"/>
    <w:rsid w:val="00A7168F"/>
    <w:rsid w:val="00A71D60"/>
    <w:rsid w:val="00A71E2C"/>
    <w:rsid w:val="00A7293B"/>
    <w:rsid w:val="00A72DBF"/>
    <w:rsid w:val="00A73023"/>
    <w:rsid w:val="00A73147"/>
    <w:rsid w:val="00A7355A"/>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753"/>
    <w:rsid w:val="00A809B8"/>
    <w:rsid w:val="00A815C4"/>
    <w:rsid w:val="00A8167F"/>
    <w:rsid w:val="00A816C2"/>
    <w:rsid w:val="00A816C6"/>
    <w:rsid w:val="00A81897"/>
    <w:rsid w:val="00A818D0"/>
    <w:rsid w:val="00A81E24"/>
    <w:rsid w:val="00A81F98"/>
    <w:rsid w:val="00A821EE"/>
    <w:rsid w:val="00A82869"/>
    <w:rsid w:val="00A82DB6"/>
    <w:rsid w:val="00A82F56"/>
    <w:rsid w:val="00A831A7"/>
    <w:rsid w:val="00A833D8"/>
    <w:rsid w:val="00A83CF1"/>
    <w:rsid w:val="00A83DF5"/>
    <w:rsid w:val="00A83E4A"/>
    <w:rsid w:val="00A83F28"/>
    <w:rsid w:val="00A840DE"/>
    <w:rsid w:val="00A843A4"/>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3BC"/>
    <w:rsid w:val="00A87E0F"/>
    <w:rsid w:val="00A90432"/>
    <w:rsid w:val="00A90BA5"/>
    <w:rsid w:val="00A90E11"/>
    <w:rsid w:val="00A91951"/>
    <w:rsid w:val="00A91A24"/>
    <w:rsid w:val="00A91AB3"/>
    <w:rsid w:val="00A91B82"/>
    <w:rsid w:val="00A91B90"/>
    <w:rsid w:val="00A91FD6"/>
    <w:rsid w:val="00A92A32"/>
    <w:rsid w:val="00A92B4C"/>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238"/>
    <w:rsid w:val="00AA13E0"/>
    <w:rsid w:val="00AA1843"/>
    <w:rsid w:val="00AA18C0"/>
    <w:rsid w:val="00AA1A2E"/>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13A"/>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16"/>
    <w:rsid w:val="00AB3F97"/>
    <w:rsid w:val="00AB41AF"/>
    <w:rsid w:val="00AB41C8"/>
    <w:rsid w:val="00AB45BF"/>
    <w:rsid w:val="00AB49E2"/>
    <w:rsid w:val="00AB4ED6"/>
    <w:rsid w:val="00AB4EEE"/>
    <w:rsid w:val="00AB542E"/>
    <w:rsid w:val="00AB56BF"/>
    <w:rsid w:val="00AB5767"/>
    <w:rsid w:val="00AB5816"/>
    <w:rsid w:val="00AB58C4"/>
    <w:rsid w:val="00AB5E67"/>
    <w:rsid w:val="00AB64C0"/>
    <w:rsid w:val="00AB68C2"/>
    <w:rsid w:val="00AB6BF5"/>
    <w:rsid w:val="00AB6BFE"/>
    <w:rsid w:val="00AB6C80"/>
    <w:rsid w:val="00AB77A7"/>
    <w:rsid w:val="00AB793A"/>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6A0"/>
    <w:rsid w:val="00AC483D"/>
    <w:rsid w:val="00AC49FA"/>
    <w:rsid w:val="00AC5561"/>
    <w:rsid w:val="00AC5A6B"/>
    <w:rsid w:val="00AC5C34"/>
    <w:rsid w:val="00AC60FC"/>
    <w:rsid w:val="00AC638F"/>
    <w:rsid w:val="00AC6A5A"/>
    <w:rsid w:val="00AC6CE7"/>
    <w:rsid w:val="00AC7044"/>
    <w:rsid w:val="00AC7273"/>
    <w:rsid w:val="00AC7BE2"/>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8C4"/>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C3"/>
    <w:rsid w:val="00AE54D5"/>
    <w:rsid w:val="00AE5A37"/>
    <w:rsid w:val="00AE5B2A"/>
    <w:rsid w:val="00AE603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5F8"/>
    <w:rsid w:val="00AF1AF2"/>
    <w:rsid w:val="00AF1D07"/>
    <w:rsid w:val="00AF1F75"/>
    <w:rsid w:val="00AF1FC9"/>
    <w:rsid w:val="00AF20B5"/>
    <w:rsid w:val="00AF2121"/>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6E1C"/>
    <w:rsid w:val="00AF7772"/>
    <w:rsid w:val="00AF79E6"/>
    <w:rsid w:val="00AF7E78"/>
    <w:rsid w:val="00B0094A"/>
    <w:rsid w:val="00B01213"/>
    <w:rsid w:val="00B02043"/>
    <w:rsid w:val="00B022D0"/>
    <w:rsid w:val="00B023A9"/>
    <w:rsid w:val="00B02468"/>
    <w:rsid w:val="00B0270D"/>
    <w:rsid w:val="00B02CF5"/>
    <w:rsid w:val="00B02DA1"/>
    <w:rsid w:val="00B02E09"/>
    <w:rsid w:val="00B03235"/>
    <w:rsid w:val="00B034E3"/>
    <w:rsid w:val="00B03813"/>
    <w:rsid w:val="00B0404F"/>
    <w:rsid w:val="00B045E6"/>
    <w:rsid w:val="00B04B59"/>
    <w:rsid w:val="00B04C1E"/>
    <w:rsid w:val="00B04E5A"/>
    <w:rsid w:val="00B05A03"/>
    <w:rsid w:val="00B05CF8"/>
    <w:rsid w:val="00B05E48"/>
    <w:rsid w:val="00B06003"/>
    <w:rsid w:val="00B06245"/>
    <w:rsid w:val="00B062E9"/>
    <w:rsid w:val="00B06878"/>
    <w:rsid w:val="00B068B6"/>
    <w:rsid w:val="00B068BB"/>
    <w:rsid w:val="00B06B37"/>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BA7"/>
    <w:rsid w:val="00B13D8F"/>
    <w:rsid w:val="00B143F9"/>
    <w:rsid w:val="00B14596"/>
    <w:rsid w:val="00B14797"/>
    <w:rsid w:val="00B14C55"/>
    <w:rsid w:val="00B1589B"/>
    <w:rsid w:val="00B158AB"/>
    <w:rsid w:val="00B1598D"/>
    <w:rsid w:val="00B15A67"/>
    <w:rsid w:val="00B15D4D"/>
    <w:rsid w:val="00B16613"/>
    <w:rsid w:val="00B16978"/>
    <w:rsid w:val="00B16DC4"/>
    <w:rsid w:val="00B17446"/>
    <w:rsid w:val="00B17939"/>
    <w:rsid w:val="00B17D21"/>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5F1F"/>
    <w:rsid w:val="00B26102"/>
    <w:rsid w:val="00B26380"/>
    <w:rsid w:val="00B266CE"/>
    <w:rsid w:val="00B2771B"/>
    <w:rsid w:val="00B277F6"/>
    <w:rsid w:val="00B30197"/>
    <w:rsid w:val="00B30252"/>
    <w:rsid w:val="00B30458"/>
    <w:rsid w:val="00B3061E"/>
    <w:rsid w:val="00B30B26"/>
    <w:rsid w:val="00B30BBA"/>
    <w:rsid w:val="00B30BDD"/>
    <w:rsid w:val="00B31067"/>
    <w:rsid w:val="00B31B51"/>
    <w:rsid w:val="00B31EF7"/>
    <w:rsid w:val="00B31FA6"/>
    <w:rsid w:val="00B320F3"/>
    <w:rsid w:val="00B32C11"/>
    <w:rsid w:val="00B32CF2"/>
    <w:rsid w:val="00B32E44"/>
    <w:rsid w:val="00B33106"/>
    <w:rsid w:val="00B3357A"/>
    <w:rsid w:val="00B33BB6"/>
    <w:rsid w:val="00B33E62"/>
    <w:rsid w:val="00B3483A"/>
    <w:rsid w:val="00B34AB9"/>
    <w:rsid w:val="00B34B4C"/>
    <w:rsid w:val="00B34D2A"/>
    <w:rsid w:val="00B353BF"/>
    <w:rsid w:val="00B35B4E"/>
    <w:rsid w:val="00B35B8C"/>
    <w:rsid w:val="00B36215"/>
    <w:rsid w:val="00B362BB"/>
    <w:rsid w:val="00B36457"/>
    <w:rsid w:val="00B364FA"/>
    <w:rsid w:val="00B36586"/>
    <w:rsid w:val="00B36596"/>
    <w:rsid w:val="00B36D6C"/>
    <w:rsid w:val="00B372E7"/>
    <w:rsid w:val="00B37A2A"/>
    <w:rsid w:val="00B37C20"/>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4804"/>
    <w:rsid w:val="00B45188"/>
    <w:rsid w:val="00B452A6"/>
    <w:rsid w:val="00B453E8"/>
    <w:rsid w:val="00B45AAA"/>
    <w:rsid w:val="00B45ABF"/>
    <w:rsid w:val="00B45D25"/>
    <w:rsid w:val="00B45E03"/>
    <w:rsid w:val="00B45EB7"/>
    <w:rsid w:val="00B45FDB"/>
    <w:rsid w:val="00B4684B"/>
    <w:rsid w:val="00B469B8"/>
    <w:rsid w:val="00B46F0B"/>
    <w:rsid w:val="00B46F46"/>
    <w:rsid w:val="00B47446"/>
    <w:rsid w:val="00B475DF"/>
    <w:rsid w:val="00B47688"/>
    <w:rsid w:val="00B47E27"/>
    <w:rsid w:val="00B504B8"/>
    <w:rsid w:val="00B50595"/>
    <w:rsid w:val="00B5087E"/>
    <w:rsid w:val="00B50D91"/>
    <w:rsid w:val="00B5114E"/>
    <w:rsid w:val="00B511E9"/>
    <w:rsid w:val="00B51234"/>
    <w:rsid w:val="00B51DAD"/>
    <w:rsid w:val="00B51F9B"/>
    <w:rsid w:val="00B52016"/>
    <w:rsid w:val="00B52055"/>
    <w:rsid w:val="00B52062"/>
    <w:rsid w:val="00B5223D"/>
    <w:rsid w:val="00B5291D"/>
    <w:rsid w:val="00B52A96"/>
    <w:rsid w:val="00B5358A"/>
    <w:rsid w:val="00B538A6"/>
    <w:rsid w:val="00B53BB4"/>
    <w:rsid w:val="00B53D4C"/>
    <w:rsid w:val="00B540C4"/>
    <w:rsid w:val="00B540E8"/>
    <w:rsid w:val="00B542A3"/>
    <w:rsid w:val="00B54731"/>
    <w:rsid w:val="00B547DA"/>
    <w:rsid w:val="00B549EA"/>
    <w:rsid w:val="00B54B51"/>
    <w:rsid w:val="00B54C5F"/>
    <w:rsid w:val="00B5508B"/>
    <w:rsid w:val="00B551A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1F19"/>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2602"/>
    <w:rsid w:val="00B72883"/>
    <w:rsid w:val="00B73519"/>
    <w:rsid w:val="00B737CC"/>
    <w:rsid w:val="00B739CE"/>
    <w:rsid w:val="00B73B98"/>
    <w:rsid w:val="00B73EA1"/>
    <w:rsid w:val="00B73FF1"/>
    <w:rsid w:val="00B74426"/>
    <w:rsid w:val="00B74D5F"/>
    <w:rsid w:val="00B7517A"/>
    <w:rsid w:val="00B7542B"/>
    <w:rsid w:val="00B755AE"/>
    <w:rsid w:val="00B75947"/>
    <w:rsid w:val="00B75D49"/>
    <w:rsid w:val="00B76318"/>
    <w:rsid w:val="00B76DD1"/>
    <w:rsid w:val="00B76E3B"/>
    <w:rsid w:val="00B77199"/>
    <w:rsid w:val="00B77806"/>
    <w:rsid w:val="00B77916"/>
    <w:rsid w:val="00B80119"/>
    <w:rsid w:val="00B801AB"/>
    <w:rsid w:val="00B8036B"/>
    <w:rsid w:val="00B8054A"/>
    <w:rsid w:val="00B80689"/>
    <w:rsid w:val="00B80772"/>
    <w:rsid w:val="00B80BDD"/>
    <w:rsid w:val="00B80BDF"/>
    <w:rsid w:val="00B80D75"/>
    <w:rsid w:val="00B80E89"/>
    <w:rsid w:val="00B810AA"/>
    <w:rsid w:val="00B814F9"/>
    <w:rsid w:val="00B81C67"/>
    <w:rsid w:val="00B81E78"/>
    <w:rsid w:val="00B825F9"/>
    <w:rsid w:val="00B82983"/>
    <w:rsid w:val="00B82CF4"/>
    <w:rsid w:val="00B82E13"/>
    <w:rsid w:val="00B83212"/>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6AD8"/>
    <w:rsid w:val="00B870B1"/>
    <w:rsid w:val="00B874DF"/>
    <w:rsid w:val="00B87636"/>
    <w:rsid w:val="00B8777C"/>
    <w:rsid w:val="00B878AB"/>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3D"/>
    <w:rsid w:val="00B933F1"/>
    <w:rsid w:val="00B93FC7"/>
    <w:rsid w:val="00B93FE3"/>
    <w:rsid w:val="00B94228"/>
    <w:rsid w:val="00B9432A"/>
    <w:rsid w:val="00B94501"/>
    <w:rsid w:val="00B94938"/>
    <w:rsid w:val="00B94A7A"/>
    <w:rsid w:val="00B94EFA"/>
    <w:rsid w:val="00B9509F"/>
    <w:rsid w:val="00B95202"/>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443"/>
    <w:rsid w:val="00BA0B4E"/>
    <w:rsid w:val="00BA1002"/>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A79C4"/>
    <w:rsid w:val="00BB0DE5"/>
    <w:rsid w:val="00BB128C"/>
    <w:rsid w:val="00BB159C"/>
    <w:rsid w:val="00BB15DA"/>
    <w:rsid w:val="00BB1770"/>
    <w:rsid w:val="00BB1EB5"/>
    <w:rsid w:val="00BB1EBA"/>
    <w:rsid w:val="00BB1ED8"/>
    <w:rsid w:val="00BB1EEC"/>
    <w:rsid w:val="00BB2574"/>
    <w:rsid w:val="00BB2918"/>
    <w:rsid w:val="00BB2978"/>
    <w:rsid w:val="00BB29A6"/>
    <w:rsid w:val="00BB2BF6"/>
    <w:rsid w:val="00BB2D73"/>
    <w:rsid w:val="00BB2E85"/>
    <w:rsid w:val="00BB2FA9"/>
    <w:rsid w:val="00BB32EC"/>
    <w:rsid w:val="00BB346B"/>
    <w:rsid w:val="00BB371C"/>
    <w:rsid w:val="00BB3B21"/>
    <w:rsid w:val="00BB494D"/>
    <w:rsid w:val="00BB4F52"/>
    <w:rsid w:val="00BB50F0"/>
    <w:rsid w:val="00BB582A"/>
    <w:rsid w:val="00BB5A9D"/>
    <w:rsid w:val="00BB6042"/>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00F"/>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B47"/>
    <w:rsid w:val="00BE0C51"/>
    <w:rsid w:val="00BE0CC9"/>
    <w:rsid w:val="00BE1279"/>
    <w:rsid w:val="00BE12E1"/>
    <w:rsid w:val="00BE192B"/>
    <w:rsid w:val="00BE1FCF"/>
    <w:rsid w:val="00BE210A"/>
    <w:rsid w:val="00BE278F"/>
    <w:rsid w:val="00BE295F"/>
    <w:rsid w:val="00BE2BE2"/>
    <w:rsid w:val="00BE2BEC"/>
    <w:rsid w:val="00BE316F"/>
    <w:rsid w:val="00BE3237"/>
    <w:rsid w:val="00BE3352"/>
    <w:rsid w:val="00BE36B4"/>
    <w:rsid w:val="00BE386B"/>
    <w:rsid w:val="00BE38D1"/>
    <w:rsid w:val="00BE3D01"/>
    <w:rsid w:val="00BE3F78"/>
    <w:rsid w:val="00BE3F9A"/>
    <w:rsid w:val="00BE3FE9"/>
    <w:rsid w:val="00BE438C"/>
    <w:rsid w:val="00BE4715"/>
    <w:rsid w:val="00BE4BFC"/>
    <w:rsid w:val="00BE4EBA"/>
    <w:rsid w:val="00BE4FE0"/>
    <w:rsid w:val="00BE50FF"/>
    <w:rsid w:val="00BE550B"/>
    <w:rsid w:val="00BE5732"/>
    <w:rsid w:val="00BE57AC"/>
    <w:rsid w:val="00BE5B85"/>
    <w:rsid w:val="00BE5ECB"/>
    <w:rsid w:val="00BE5F26"/>
    <w:rsid w:val="00BE5F77"/>
    <w:rsid w:val="00BE677B"/>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982"/>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01F"/>
    <w:rsid w:val="00C00198"/>
    <w:rsid w:val="00C007D5"/>
    <w:rsid w:val="00C00B42"/>
    <w:rsid w:val="00C00B43"/>
    <w:rsid w:val="00C00C73"/>
    <w:rsid w:val="00C014A8"/>
    <w:rsid w:val="00C014BE"/>
    <w:rsid w:val="00C0163A"/>
    <w:rsid w:val="00C0170D"/>
    <w:rsid w:val="00C01A4C"/>
    <w:rsid w:val="00C01D57"/>
    <w:rsid w:val="00C02292"/>
    <w:rsid w:val="00C024AC"/>
    <w:rsid w:val="00C02681"/>
    <w:rsid w:val="00C02823"/>
    <w:rsid w:val="00C0285F"/>
    <w:rsid w:val="00C02EBF"/>
    <w:rsid w:val="00C03038"/>
    <w:rsid w:val="00C0336D"/>
    <w:rsid w:val="00C03E54"/>
    <w:rsid w:val="00C04459"/>
    <w:rsid w:val="00C04493"/>
    <w:rsid w:val="00C04499"/>
    <w:rsid w:val="00C0457D"/>
    <w:rsid w:val="00C04EE4"/>
    <w:rsid w:val="00C05063"/>
    <w:rsid w:val="00C057C0"/>
    <w:rsid w:val="00C0659A"/>
    <w:rsid w:val="00C066E3"/>
    <w:rsid w:val="00C069B2"/>
    <w:rsid w:val="00C06A55"/>
    <w:rsid w:val="00C06B4F"/>
    <w:rsid w:val="00C06BB1"/>
    <w:rsid w:val="00C06D49"/>
    <w:rsid w:val="00C07760"/>
    <w:rsid w:val="00C07952"/>
    <w:rsid w:val="00C0796B"/>
    <w:rsid w:val="00C07B9E"/>
    <w:rsid w:val="00C10027"/>
    <w:rsid w:val="00C1005A"/>
    <w:rsid w:val="00C10157"/>
    <w:rsid w:val="00C102EF"/>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02"/>
    <w:rsid w:val="00C13CD0"/>
    <w:rsid w:val="00C14459"/>
    <w:rsid w:val="00C145DF"/>
    <w:rsid w:val="00C1495F"/>
    <w:rsid w:val="00C14DD2"/>
    <w:rsid w:val="00C154BB"/>
    <w:rsid w:val="00C154F4"/>
    <w:rsid w:val="00C15762"/>
    <w:rsid w:val="00C15A02"/>
    <w:rsid w:val="00C15B81"/>
    <w:rsid w:val="00C15C95"/>
    <w:rsid w:val="00C15E86"/>
    <w:rsid w:val="00C16570"/>
    <w:rsid w:val="00C16623"/>
    <w:rsid w:val="00C1686F"/>
    <w:rsid w:val="00C16A04"/>
    <w:rsid w:val="00C16F28"/>
    <w:rsid w:val="00C1722D"/>
    <w:rsid w:val="00C17754"/>
    <w:rsid w:val="00C17CD5"/>
    <w:rsid w:val="00C17DD3"/>
    <w:rsid w:val="00C20205"/>
    <w:rsid w:val="00C2052C"/>
    <w:rsid w:val="00C20568"/>
    <w:rsid w:val="00C2096D"/>
    <w:rsid w:val="00C209BF"/>
    <w:rsid w:val="00C20A10"/>
    <w:rsid w:val="00C20A15"/>
    <w:rsid w:val="00C21601"/>
    <w:rsid w:val="00C21BEE"/>
    <w:rsid w:val="00C21D40"/>
    <w:rsid w:val="00C21D87"/>
    <w:rsid w:val="00C21EDC"/>
    <w:rsid w:val="00C22392"/>
    <w:rsid w:val="00C223C9"/>
    <w:rsid w:val="00C22920"/>
    <w:rsid w:val="00C22B29"/>
    <w:rsid w:val="00C22BF2"/>
    <w:rsid w:val="00C22CB0"/>
    <w:rsid w:val="00C232A2"/>
    <w:rsid w:val="00C238A0"/>
    <w:rsid w:val="00C23D49"/>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92"/>
    <w:rsid w:val="00C270C6"/>
    <w:rsid w:val="00C273D1"/>
    <w:rsid w:val="00C27577"/>
    <w:rsid w:val="00C27E2A"/>
    <w:rsid w:val="00C30160"/>
    <w:rsid w:val="00C30491"/>
    <w:rsid w:val="00C308A9"/>
    <w:rsid w:val="00C308E4"/>
    <w:rsid w:val="00C31374"/>
    <w:rsid w:val="00C321D9"/>
    <w:rsid w:val="00C325C9"/>
    <w:rsid w:val="00C32800"/>
    <w:rsid w:val="00C32DFF"/>
    <w:rsid w:val="00C33045"/>
    <w:rsid w:val="00C33152"/>
    <w:rsid w:val="00C33194"/>
    <w:rsid w:val="00C331F6"/>
    <w:rsid w:val="00C33EF7"/>
    <w:rsid w:val="00C3400D"/>
    <w:rsid w:val="00C34658"/>
    <w:rsid w:val="00C349C5"/>
    <w:rsid w:val="00C34CE7"/>
    <w:rsid w:val="00C35111"/>
    <w:rsid w:val="00C357B8"/>
    <w:rsid w:val="00C357D0"/>
    <w:rsid w:val="00C366D0"/>
    <w:rsid w:val="00C36F38"/>
    <w:rsid w:val="00C3705B"/>
    <w:rsid w:val="00C3783C"/>
    <w:rsid w:val="00C37959"/>
    <w:rsid w:val="00C37B4E"/>
    <w:rsid w:val="00C37C3D"/>
    <w:rsid w:val="00C37DEF"/>
    <w:rsid w:val="00C403CC"/>
    <w:rsid w:val="00C408AD"/>
    <w:rsid w:val="00C40C1E"/>
    <w:rsid w:val="00C40CCE"/>
    <w:rsid w:val="00C41159"/>
    <w:rsid w:val="00C4118F"/>
    <w:rsid w:val="00C41A8C"/>
    <w:rsid w:val="00C41AEF"/>
    <w:rsid w:val="00C4358E"/>
    <w:rsid w:val="00C4373D"/>
    <w:rsid w:val="00C4384C"/>
    <w:rsid w:val="00C438BD"/>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0D6"/>
    <w:rsid w:val="00C5136A"/>
    <w:rsid w:val="00C51476"/>
    <w:rsid w:val="00C517DE"/>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46B"/>
    <w:rsid w:val="00C55AB9"/>
    <w:rsid w:val="00C55D8F"/>
    <w:rsid w:val="00C55F27"/>
    <w:rsid w:val="00C563C5"/>
    <w:rsid w:val="00C566B7"/>
    <w:rsid w:val="00C566DC"/>
    <w:rsid w:val="00C56881"/>
    <w:rsid w:val="00C56934"/>
    <w:rsid w:val="00C56EC6"/>
    <w:rsid w:val="00C57053"/>
    <w:rsid w:val="00C570E8"/>
    <w:rsid w:val="00C57256"/>
    <w:rsid w:val="00C57635"/>
    <w:rsid w:val="00C578B3"/>
    <w:rsid w:val="00C57C8C"/>
    <w:rsid w:val="00C57D81"/>
    <w:rsid w:val="00C57F30"/>
    <w:rsid w:val="00C6070F"/>
    <w:rsid w:val="00C60723"/>
    <w:rsid w:val="00C60899"/>
    <w:rsid w:val="00C60903"/>
    <w:rsid w:val="00C60A1E"/>
    <w:rsid w:val="00C60A2B"/>
    <w:rsid w:val="00C60B5F"/>
    <w:rsid w:val="00C610DC"/>
    <w:rsid w:val="00C61C1D"/>
    <w:rsid w:val="00C61EE9"/>
    <w:rsid w:val="00C61F04"/>
    <w:rsid w:val="00C6219D"/>
    <w:rsid w:val="00C62F0C"/>
    <w:rsid w:val="00C63533"/>
    <w:rsid w:val="00C6364F"/>
    <w:rsid w:val="00C636B9"/>
    <w:rsid w:val="00C64287"/>
    <w:rsid w:val="00C64CBF"/>
    <w:rsid w:val="00C64F3C"/>
    <w:rsid w:val="00C64F97"/>
    <w:rsid w:val="00C652C2"/>
    <w:rsid w:val="00C65446"/>
    <w:rsid w:val="00C66211"/>
    <w:rsid w:val="00C6622A"/>
    <w:rsid w:val="00C66525"/>
    <w:rsid w:val="00C666E4"/>
    <w:rsid w:val="00C66738"/>
    <w:rsid w:val="00C66B54"/>
    <w:rsid w:val="00C6704E"/>
    <w:rsid w:val="00C670D5"/>
    <w:rsid w:val="00C676E8"/>
    <w:rsid w:val="00C67897"/>
    <w:rsid w:val="00C67CA6"/>
    <w:rsid w:val="00C67CB7"/>
    <w:rsid w:val="00C67F91"/>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DDE"/>
    <w:rsid w:val="00C73F7D"/>
    <w:rsid w:val="00C74748"/>
    <w:rsid w:val="00C74852"/>
    <w:rsid w:val="00C74FD4"/>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34F"/>
    <w:rsid w:val="00C804BD"/>
    <w:rsid w:val="00C8071A"/>
    <w:rsid w:val="00C80C24"/>
    <w:rsid w:val="00C80FBC"/>
    <w:rsid w:val="00C8102D"/>
    <w:rsid w:val="00C814C3"/>
    <w:rsid w:val="00C8260F"/>
    <w:rsid w:val="00C82656"/>
    <w:rsid w:val="00C828E9"/>
    <w:rsid w:val="00C82B95"/>
    <w:rsid w:val="00C8319F"/>
    <w:rsid w:val="00C834D3"/>
    <w:rsid w:val="00C83671"/>
    <w:rsid w:val="00C83778"/>
    <w:rsid w:val="00C83EBD"/>
    <w:rsid w:val="00C841F3"/>
    <w:rsid w:val="00C8427F"/>
    <w:rsid w:val="00C844B5"/>
    <w:rsid w:val="00C84A42"/>
    <w:rsid w:val="00C84D11"/>
    <w:rsid w:val="00C84F68"/>
    <w:rsid w:val="00C85708"/>
    <w:rsid w:val="00C85DAB"/>
    <w:rsid w:val="00C85E0A"/>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181F"/>
    <w:rsid w:val="00C920BB"/>
    <w:rsid w:val="00C9261A"/>
    <w:rsid w:val="00C92B1F"/>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6F11"/>
    <w:rsid w:val="00C970E2"/>
    <w:rsid w:val="00C9717C"/>
    <w:rsid w:val="00C973B5"/>
    <w:rsid w:val="00C97841"/>
    <w:rsid w:val="00C97860"/>
    <w:rsid w:val="00C97EA1"/>
    <w:rsid w:val="00C97EF8"/>
    <w:rsid w:val="00CA052E"/>
    <w:rsid w:val="00CA0A6E"/>
    <w:rsid w:val="00CA0D73"/>
    <w:rsid w:val="00CA0DD9"/>
    <w:rsid w:val="00CA1569"/>
    <w:rsid w:val="00CA1BCC"/>
    <w:rsid w:val="00CA1CDB"/>
    <w:rsid w:val="00CA2271"/>
    <w:rsid w:val="00CA26A7"/>
    <w:rsid w:val="00CA2A29"/>
    <w:rsid w:val="00CA2ADA"/>
    <w:rsid w:val="00CA2AF5"/>
    <w:rsid w:val="00CA2C32"/>
    <w:rsid w:val="00CA30D6"/>
    <w:rsid w:val="00CA3224"/>
    <w:rsid w:val="00CA3368"/>
    <w:rsid w:val="00CA336B"/>
    <w:rsid w:val="00CA3698"/>
    <w:rsid w:val="00CA40FC"/>
    <w:rsid w:val="00CA43D8"/>
    <w:rsid w:val="00CA47CF"/>
    <w:rsid w:val="00CA4C47"/>
    <w:rsid w:val="00CA4FC3"/>
    <w:rsid w:val="00CA5599"/>
    <w:rsid w:val="00CA55F4"/>
    <w:rsid w:val="00CA5900"/>
    <w:rsid w:val="00CA5E2B"/>
    <w:rsid w:val="00CA6A66"/>
    <w:rsid w:val="00CA6A9B"/>
    <w:rsid w:val="00CA6B7B"/>
    <w:rsid w:val="00CA6CC7"/>
    <w:rsid w:val="00CA6CFA"/>
    <w:rsid w:val="00CA6FE5"/>
    <w:rsid w:val="00CA7D3F"/>
    <w:rsid w:val="00CB01E1"/>
    <w:rsid w:val="00CB0335"/>
    <w:rsid w:val="00CB069D"/>
    <w:rsid w:val="00CB0842"/>
    <w:rsid w:val="00CB1378"/>
    <w:rsid w:val="00CB1529"/>
    <w:rsid w:val="00CB1A50"/>
    <w:rsid w:val="00CB1B25"/>
    <w:rsid w:val="00CB1CB6"/>
    <w:rsid w:val="00CB23BB"/>
    <w:rsid w:val="00CB2A24"/>
    <w:rsid w:val="00CB2C1D"/>
    <w:rsid w:val="00CB2D76"/>
    <w:rsid w:val="00CB2EDB"/>
    <w:rsid w:val="00CB2F76"/>
    <w:rsid w:val="00CB2FC0"/>
    <w:rsid w:val="00CB313D"/>
    <w:rsid w:val="00CB316A"/>
    <w:rsid w:val="00CB31AB"/>
    <w:rsid w:val="00CB39E5"/>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0157"/>
    <w:rsid w:val="00CC096E"/>
    <w:rsid w:val="00CC1011"/>
    <w:rsid w:val="00CC1852"/>
    <w:rsid w:val="00CC198B"/>
    <w:rsid w:val="00CC1B85"/>
    <w:rsid w:val="00CC1BA6"/>
    <w:rsid w:val="00CC2134"/>
    <w:rsid w:val="00CC2913"/>
    <w:rsid w:val="00CC298A"/>
    <w:rsid w:val="00CC2B9C"/>
    <w:rsid w:val="00CC2BDC"/>
    <w:rsid w:val="00CC2D61"/>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486"/>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0B85"/>
    <w:rsid w:val="00CE139E"/>
    <w:rsid w:val="00CE1451"/>
    <w:rsid w:val="00CE1510"/>
    <w:rsid w:val="00CE176E"/>
    <w:rsid w:val="00CE19D6"/>
    <w:rsid w:val="00CE1EF2"/>
    <w:rsid w:val="00CE21A9"/>
    <w:rsid w:val="00CE2998"/>
    <w:rsid w:val="00CE2DA5"/>
    <w:rsid w:val="00CE34D6"/>
    <w:rsid w:val="00CE366C"/>
    <w:rsid w:val="00CE3679"/>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6DB9"/>
    <w:rsid w:val="00CE6E60"/>
    <w:rsid w:val="00CE710B"/>
    <w:rsid w:val="00CE792D"/>
    <w:rsid w:val="00CE7B74"/>
    <w:rsid w:val="00CE7D34"/>
    <w:rsid w:val="00CE7D6D"/>
    <w:rsid w:val="00CE7FE3"/>
    <w:rsid w:val="00CF04F8"/>
    <w:rsid w:val="00CF0770"/>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0ED"/>
    <w:rsid w:val="00CF35BC"/>
    <w:rsid w:val="00CF3EDA"/>
    <w:rsid w:val="00CF4035"/>
    <w:rsid w:val="00CF41D8"/>
    <w:rsid w:val="00CF4557"/>
    <w:rsid w:val="00CF4987"/>
    <w:rsid w:val="00CF4D98"/>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020"/>
    <w:rsid w:val="00D06506"/>
    <w:rsid w:val="00D06C27"/>
    <w:rsid w:val="00D074E4"/>
    <w:rsid w:val="00D07A00"/>
    <w:rsid w:val="00D07AAA"/>
    <w:rsid w:val="00D07ACB"/>
    <w:rsid w:val="00D07EC1"/>
    <w:rsid w:val="00D07FB0"/>
    <w:rsid w:val="00D07FD2"/>
    <w:rsid w:val="00D10206"/>
    <w:rsid w:val="00D1055D"/>
    <w:rsid w:val="00D10583"/>
    <w:rsid w:val="00D1063A"/>
    <w:rsid w:val="00D10744"/>
    <w:rsid w:val="00D108AC"/>
    <w:rsid w:val="00D108B2"/>
    <w:rsid w:val="00D11104"/>
    <w:rsid w:val="00D1128A"/>
    <w:rsid w:val="00D119DF"/>
    <w:rsid w:val="00D11BA6"/>
    <w:rsid w:val="00D1284F"/>
    <w:rsid w:val="00D129DB"/>
    <w:rsid w:val="00D12AEA"/>
    <w:rsid w:val="00D12D0B"/>
    <w:rsid w:val="00D12EA2"/>
    <w:rsid w:val="00D134B1"/>
    <w:rsid w:val="00D138D3"/>
    <w:rsid w:val="00D14044"/>
    <w:rsid w:val="00D143D5"/>
    <w:rsid w:val="00D14420"/>
    <w:rsid w:val="00D144F7"/>
    <w:rsid w:val="00D1450E"/>
    <w:rsid w:val="00D15506"/>
    <w:rsid w:val="00D15523"/>
    <w:rsid w:val="00D155E8"/>
    <w:rsid w:val="00D155F6"/>
    <w:rsid w:val="00D15873"/>
    <w:rsid w:val="00D1592E"/>
    <w:rsid w:val="00D15BBE"/>
    <w:rsid w:val="00D162D2"/>
    <w:rsid w:val="00D1632F"/>
    <w:rsid w:val="00D16587"/>
    <w:rsid w:val="00D166A0"/>
    <w:rsid w:val="00D169E6"/>
    <w:rsid w:val="00D16C3A"/>
    <w:rsid w:val="00D16C3D"/>
    <w:rsid w:val="00D16C8E"/>
    <w:rsid w:val="00D16D29"/>
    <w:rsid w:val="00D17146"/>
    <w:rsid w:val="00D17D4D"/>
    <w:rsid w:val="00D17FEA"/>
    <w:rsid w:val="00D202A3"/>
    <w:rsid w:val="00D204BF"/>
    <w:rsid w:val="00D20A43"/>
    <w:rsid w:val="00D210B5"/>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1AF"/>
    <w:rsid w:val="00D242BD"/>
    <w:rsid w:val="00D242DF"/>
    <w:rsid w:val="00D2443B"/>
    <w:rsid w:val="00D25328"/>
    <w:rsid w:val="00D2563C"/>
    <w:rsid w:val="00D25F48"/>
    <w:rsid w:val="00D261C4"/>
    <w:rsid w:val="00D2663E"/>
    <w:rsid w:val="00D26664"/>
    <w:rsid w:val="00D271EE"/>
    <w:rsid w:val="00D27251"/>
    <w:rsid w:val="00D27325"/>
    <w:rsid w:val="00D279A1"/>
    <w:rsid w:val="00D279EE"/>
    <w:rsid w:val="00D27CC7"/>
    <w:rsid w:val="00D27E7D"/>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2E45"/>
    <w:rsid w:val="00D3377B"/>
    <w:rsid w:val="00D3395C"/>
    <w:rsid w:val="00D3402E"/>
    <w:rsid w:val="00D340C9"/>
    <w:rsid w:val="00D3418C"/>
    <w:rsid w:val="00D34308"/>
    <w:rsid w:val="00D346FF"/>
    <w:rsid w:val="00D34AEA"/>
    <w:rsid w:val="00D34B51"/>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0BF7"/>
    <w:rsid w:val="00D4121A"/>
    <w:rsid w:val="00D41498"/>
    <w:rsid w:val="00D4160F"/>
    <w:rsid w:val="00D41BDF"/>
    <w:rsid w:val="00D41C59"/>
    <w:rsid w:val="00D41C6B"/>
    <w:rsid w:val="00D42319"/>
    <w:rsid w:val="00D430FB"/>
    <w:rsid w:val="00D433F2"/>
    <w:rsid w:val="00D43876"/>
    <w:rsid w:val="00D43933"/>
    <w:rsid w:val="00D43B2A"/>
    <w:rsid w:val="00D43F28"/>
    <w:rsid w:val="00D44557"/>
    <w:rsid w:val="00D44806"/>
    <w:rsid w:val="00D44B75"/>
    <w:rsid w:val="00D45191"/>
    <w:rsid w:val="00D456B8"/>
    <w:rsid w:val="00D45A90"/>
    <w:rsid w:val="00D45CBB"/>
    <w:rsid w:val="00D45D02"/>
    <w:rsid w:val="00D4613C"/>
    <w:rsid w:val="00D46275"/>
    <w:rsid w:val="00D462F6"/>
    <w:rsid w:val="00D46692"/>
    <w:rsid w:val="00D46736"/>
    <w:rsid w:val="00D46747"/>
    <w:rsid w:val="00D468C9"/>
    <w:rsid w:val="00D46CEA"/>
    <w:rsid w:val="00D477CD"/>
    <w:rsid w:val="00D478F5"/>
    <w:rsid w:val="00D47ACC"/>
    <w:rsid w:val="00D47FDE"/>
    <w:rsid w:val="00D50826"/>
    <w:rsid w:val="00D5097E"/>
    <w:rsid w:val="00D50A12"/>
    <w:rsid w:val="00D51399"/>
    <w:rsid w:val="00D513E2"/>
    <w:rsid w:val="00D517BD"/>
    <w:rsid w:val="00D517DB"/>
    <w:rsid w:val="00D5193F"/>
    <w:rsid w:val="00D51DBB"/>
    <w:rsid w:val="00D5215A"/>
    <w:rsid w:val="00D527B7"/>
    <w:rsid w:val="00D5298D"/>
    <w:rsid w:val="00D52AB9"/>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530"/>
    <w:rsid w:val="00D6269F"/>
    <w:rsid w:val="00D62DDC"/>
    <w:rsid w:val="00D62DFB"/>
    <w:rsid w:val="00D62E23"/>
    <w:rsid w:val="00D63595"/>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86B"/>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5E2A"/>
    <w:rsid w:val="00D76107"/>
    <w:rsid w:val="00D763BA"/>
    <w:rsid w:val="00D768B4"/>
    <w:rsid w:val="00D76D92"/>
    <w:rsid w:val="00D76FEA"/>
    <w:rsid w:val="00D772AF"/>
    <w:rsid w:val="00D774E2"/>
    <w:rsid w:val="00D7770A"/>
    <w:rsid w:val="00D77B9D"/>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443"/>
    <w:rsid w:val="00D8451E"/>
    <w:rsid w:val="00D84B94"/>
    <w:rsid w:val="00D84FD8"/>
    <w:rsid w:val="00D85615"/>
    <w:rsid w:val="00D85677"/>
    <w:rsid w:val="00D85AEB"/>
    <w:rsid w:val="00D85D44"/>
    <w:rsid w:val="00D860E1"/>
    <w:rsid w:val="00D86390"/>
    <w:rsid w:val="00D867F2"/>
    <w:rsid w:val="00D86D10"/>
    <w:rsid w:val="00D87183"/>
    <w:rsid w:val="00D8726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4E12"/>
    <w:rsid w:val="00D95216"/>
    <w:rsid w:val="00D955B6"/>
    <w:rsid w:val="00D958A7"/>
    <w:rsid w:val="00D95F13"/>
    <w:rsid w:val="00D95FEB"/>
    <w:rsid w:val="00D966CB"/>
    <w:rsid w:val="00D96C22"/>
    <w:rsid w:val="00D96C25"/>
    <w:rsid w:val="00D96DF9"/>
    <w:rsid w:val="00D96E5A"/>
    <w:rsid w:val="00D96E69"/>
    <w:rsid w:val="00D97528"/>
    <w:rsid w:val="00D9755F"/>
    <w:rsid w:val="00D9765B"/>
    <w:rsid w:val="00D97798"/>
    <w:rsid w:val="00D977AF"/>
    <w:rsid w:val="00D97DE9"/>
    <w:rsid w:val="00DA0115"/>
    <w:rsid w:val="00DA0F5A"/>
    <w:rsid w:val="00DA1183"/>
    <w:rsid w:val="00DA122D"/>
    <w:rsid w:val="00DA1B66"/>
    <w:rsid w:val="00DA2219"/>
    <w:rsid w:val="00DA2500"/>
    <w:rsid w:val="00DA27E0"/>
    <w:rsid w:val="00DA2B85"/>
    <w:rsid w:val="00DA2F52"/>
    <w:rsid w:val="00DA3583"/>
    <w:rsid w:val="00DA35D6"/>
    <w:rsid w:val="00DA36A8"/>
    <w:rsid w:val="00DA376E"/>
    <w:rsid w:val="00DA3B01"/>
    <w:rsid w:val="00DA3E4D"/>
    <w:rsid w:val="00DA3F98"/>
    <w:rsid w:val="00DA3F9B"/>
    <w:rsid w:val="00DA3FDC"/>
    <w:rsid w:val="00DA4029"/>
    <w:rsid w:val="00DA40C4"/>
    <w:rsid w:val="00DA41BD"/>
    <w:rsid w:val="00DA4873"/>
    <w:rsid w:val="00DA4999"/>
    <w:rsid w:val="00DA4ADA"/>
    <w:rsid w:val="00DA4F56"/>
    <w:rsid w:val="00DA4FF5"/>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8E1"/>
    <w:rsid w:val="00DB6DE1"/>
    <w:rsid w:val="00DB6E52"/>
    <w:rsid w:val="00DB731E"/>
    <w:rsid w:val="00DB738E"/>
    <w:rsid w:val="00DB7D34"/>
    <w:rsid w:val="00DC0653"/>
    <w:rsid w:val="00DC081B"/>
    <w:rsid w:val="00DC0898"/>
    <w:rsid w:val="00DC1297"/>
    <w:rsid w:val="00DC157B"/>
    <w:rsid w:val="00DC1A90"/>
    <w:rsid w:val="00DC1D3A"/>
    <w:rsid w:val="00DC1E5D"/>
    <w:rsid w:val="00DC2318"/>
    <w:rsid w:val="00DC31EC"/>
    <w:rsid w:val="00DC320F"/>
    <w:rsid w:val="00DC3325"/>
    <w:rsid w:val="00DC349E"/>
    <w:rsid w:val="00DC371C"/>
    <w:rsid w:val="00DC3749"/>
    <w:rsid w:val="00DC3800"/>
    <w:rsid w:val="00DC44C1"/>
    <w:rsid w:val="00DC44E5"/>
    <w:rsid w:val="00DC4750"/>
    <w:rsid w:val="00DC47C0"/>
    <w:rsid w:val="00DC4C70"/>
    <w:rsid w:val="00DC4D45"/>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4F3"/>
    <w:rsid w:val="00DD299E"/>
    <w:rsid w:val="00DD2B55"/>
    <w:rsid w:val="00DD2B6E"/>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5FC8"/>
    <w:rsid w:val="00DD61DD"/>
    <w:rsid w:val="00DD6279"/>
    <w:rsid w:val="00DD6514"/>
    <w:rsid w:val="00DD658A"/>
    <w:rsid w:val="00DD66F7"/>
    <w:rsid w:val="00DD672E"/>
    <w:rsid w:val="00DD6A69"/>
    <w:rsid w:val="00DD6AF8"/>
    <w:rsid w:val="00DD6B93"/>
    <w:rsid w:val="00DD6C1B"/>
    <w:rsid w:val="00DD703C"/>
    <w:rsid w:val="00DD7096"/>
    <w:rsid w:val="00DD7476"/>
    <w:rsid w:val="00DD76A8"/>
    <w:rsid w:val="00DD7760"/>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CDA"/>
    <w:rsid w:val="00DF0DAD"/>
    <w:rsid w:val="00DF0ED6"/>
    <w:rsid w:val="00DF1010"/>
    <w:rsid w:val="00DF1BFC"/>
    <w:rsid w:val="00DF1D52"/>
    <w:rsid w:val="00DF26C2"/>
    <w:rsid w:val="00DF2AD0"/>
    <w:rsid w:val="00DF3246"/>
    <w:rsid w:val="00DF3661"/>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1C5"/>
    <w:rsid w:val="00DF6415"/>
    <w:rsid w:val="00DF6618"/>
    <w:rsid w:val="00DF66C5"/>
    <w:rsid w:val="00DF684F"/>
    <w:rsid w:val="00DF7197"/>
    <w:rsid w:val="00DF768E"/>
    <w:rsid w:val="00DF794B"/>
    <w:rsid w:val="00DF7CA7"/>
    <w:rsid w:val="00DF7CF7"/>
    <w:rsid w:val="00DF7F7C"/>
    <w:rsid w:val="00DF7FD3"/>
    <w:rsid w:val="00E00B0C"/>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8F4"/>
    <w:rsid w:val="00E04A7C"/>
    <w:rsid w:val="00E04EC4"/>
    <w:rsid w:val="00E0504D"/>
    <w:rsid w:val="00E05089"/>
    <w:rsid w:val="00E053C9"/>
    <w:rsid w:val="00E0579D"/>
    <w:rsid w:val="00E05B1F"/>
    <w:rsid w:val="00E05E88"/>
    <w:rsid w:val="00E05EE5"/>
    <w:rsid w:val="00E0678C"/>
    <w:rsid w:val="00E06A00"/>
    <w:rsid w:val="00E06AC2"/>
    <w:rsid w:val="00E06CA6"/>
    <w:rsid w:val="00E07079"/>
    <w:rsid w:val="00E07312"/>
    <w:rsid w:val="00E073D5"/>
    <w:rsid w:val="00E075A9"/>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8C5"/>
    <w:rsid w:val="00E1598A"/>
    <w:rsid w:val="00E15E0B"/>
    <w:rsid w:val="00E15E92"/>
    <w:rsid w:val="00E161B2"/>
    <w:rsid w:val="00E162F8"/>
    <w:rsid w:val="00E16353"/>
    <w:rsid w:val="00E16528"/>
    <w:rsid w:val="00E167FD"/>
    <w:rsid w:val="00E16931"/>
    <w:rsid w:val="00E16AAE"/>
    <w:rsid w:val="00E16B1D"/>
    <w:rsid w:val="00E16C0D"/>
    <w:rsid w:val="00E16C83"/>
    <w:rsid w:val="00E16D3E"/>
    <w:rsid w:val="00E16EF6"/>
    <w:rsid w:val="00E16F98"/>
    <w:rsid w:val="00E17034"/>
    <w:rsid w:val="00E171FC"/>
    <w:rsid w:val="00E1743E"/>
    <w:rsid w:val="00E17585"/>
    <w:rsid w:val="00E17718"/>
    <w:rsid w:val="00E17FC8"/>
    <w:rsid w:val="00E20769"/>
    <w:rsid w:val="00E21397"/>
    <w:rsid w:val="00E21560"/>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39"/>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955"/>
    <w:rsid w:val="00E27D17"/>
    <w:rsid w:val="00E27FCF"/>
    <w:rsid w:val="00E30004"/>
    <w:rsid w:val="00E30069"/>
    <w:rsid w:val="00E301A6"/>
    <w:rsid w:val="00E302C1"/>
    <w:rsid w:val="00E3033B"/>
    <w:rsid w:val="00E303CC"/>
    <w:rsid w:val="00E30586"/>
    <w:rsid w:val="00E3097C"/>
    <w:rsid w:val="00E30BC6"/>
    <w:rsid w:val="00E311B9"/>
    <w:rsid w:val="00E3123E"/>
    <w:rsid w:val="00E312CA"/>
    <w:rsid w:val="00E315C1"/>
    <w:rsid w:val="00E317CD"/>
    <w:rsid w:val="00E31859"/>
    <w:rsid w:val="00E31C26"/>
    <w:rsid w:val="00E31C72"/>
    <w:rsid w:val="00E31CDC"/>
    <w:rsid w:val="00E31DAC"/>
    <w:rsid w:val="00E32009"/>
    <w:rsid w:val="00E321A7"/>
    <w:rsid w:val="00E324DA"/>
    <w:rsid w:val="00E32582"/>
    <w:rsid w:val="00E32597"/>
    <w:rsid w:val="00E32892"/>
    <w:rsid w:val="00E3292D"/>
    <w:rsid w:val="00E32A1A"/>
    <w:rsid w:val="00E32C78"/>
    <w:rsid w:val="00E33142"/>
    <w:rsid w:val="00E3354F"/>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7A7"/>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98D"/>
    <w:rsid w:val="00E43D57"/>
    <w:rsid w:val="00E43DB0"/>
    <w:rsid w:val="00E4413C"/>
    <w:rsid w:val="00E441D4"/>
    <w:rsid w:val="00E4439C"/>
    <w:rsid w:val="00E44984"/>
    <w:rsid w:val="00E44D33"/>
    <w:rsid w:val="00E44FAD"/>
    <w:rsid w:val="00E450E6"/>
    <w:rsid w:val="00E4538F"/>
    <w:rsid w:val="00E453D1"/>
    <w:rsid w:val="00E454D0"/>
    <w:rsid w:val="00E4565F"/>
    <w:rsid w:val="00E460A9"/>
    <w:rsid w:val="00E46653"/>
    <w:rsid w:val="00E46999"/>
    <w:rsid w:val="00E46D2E"/>
    <w:rsid w:val="00E4737F"/>
    <w:rsid w:val="00E474A2"/>
    <w:rsid w:val="00E47A5A"/>
    <w:rsid w:val="00E47CA8"/>
    <w:rsid w:val="00E47FE4"/>
    <w:rsid w:val="00E500ED"/>
    <w:rsid w:val="00E502A7"/>
    <w:rsid w:val="00E505B3"/>
    <w:rsid w:val="00E5127A"/>
    <w:rsid w:val="00E5131C"/>
    <w:rsid w:val="00E514DC"/>
    <w:rsid w:val="00E51A48"/>
    <w:rsid w:val="00E52885"/>
    <w:rsid w:val="00E530C3"/>
    <w:rsid w:val="00E532A3"/>
    <w:rsid w:val="00E532DC"/>
    <w:rsid w:val="00E532E6"/>
    <w:rsid w:val="00E54377"/>
    <w:rsid w:val="00E54445"/>
    <w:rsid w:val="00E54FF4"/>
    <w:rsid w:val="00E5591B"/>
    <w:rsid w:val="00E55A67"/>
    <w:rsid w:val="00E55E30"/>
    <w:rsid w:val="00E5668F"/>
    <w:rsid w:val="00E56829"/>
    <w:rsid w:val="00E56C4C"/>
    <w:rsid w:val="00E56F01"/>
    <w:rsid w:val="00E57EE5"/>
    <w:rsid w:val="00E603C5"/>
    <w:rsid w:val="00E6052A"/>
    <w:rsid w:val="00E607B6"/>
    <w:rsid w:val="00E6097B"/>
    <w:rsid w:val="00E609E0"/>
    <w:rsid w:val="00E60C1A"/>
    <w:rsid w:val="00E60E84"/>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4B5"/>
    <w:rsid w:val="00E705FA"/>
    <w:rsid w:val="00E70665"/>
    <w:rsid w:val="00E706F7"/>
    <w:rsid w:val="00E70FB9"/>
    <w:rsid w:val="00E7118A"/>
    <w:rsid w:val="00E71260"/>
    <w:rsid w:val="00E71486"/>
    <w:rsid w:val="00E715BC"/>
    <w:rsid w:val="00E71762"/>
    <w:rsid w:val="00E718B8"/>
    <w:rsid w:val="00E718CF"/>
    <w:rsid w:val="00E7190F"/>
    <w:rsid w:val="00E71AF9"/>
    <w:rsid w:val="00E71B01"/>
    <w:rsid w:val="00E71DFB"/>
    <w:rsid w:val="00E72002"/>
    <w:rsid w:val="00E72276"/>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19"/>
    <w:rsid w:val="00E753C6"/>
    <w:rsid w:val="00E755B3"/>
    <w:rsid w:val="00E7561B"/>
    <w:rsid w:val="00E75772"/>
    <w:rsid w:val="00E758C3"/>
    <w:rsid w:val="00E76470"/>
    <w:rsid w:val="00E764CD"/>
    <w:rsid w:val="00E767B2"/>
    <w:rsid w:val="00E76949"/>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D55"/>
    <w:rsid w:val="00E82FE4"/>
    <w:rsid w:val="00E830BD"/>
    <w:rsid w:val="00E8325B"/>
    <w:rsid w:val="00E83545"/>
    <w:rsid w:val="00E83992"/>
    <w:rsid w:val="00E83A5A"/>
    <w:rsid w:val="00E83C9C"/>
    <w:rsid w:val="00E83F13"/>
    <w:rsid w:val="00E8408C"/>
    <w:rsid w:val="00E84858"/>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0"/>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C02"/>
    <w:rsid w:val="00E94EBC"/>
    <w:rsid w:val="00E951E0"/>
    <w:rsid w:val="00E95752"/>
    <w:rsid w:val="00E95B1E"/>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66C"/>
    <w:rsid w:val="00EA0923"/>
    <w:rsid w:val="00EA0A6D"/>
    <w:rsid w:val="00EA0F89"/>
    <w:rsid w:val="00EA125F"/>
    <w:rsid w:val="00EA12EB"/>
    <w:rsid w:val="00EA1661"/>
    <w:rsid w:val="00EA20FE"/>
    <w:rsid w:val="00EA22A9"/>
    <w:rsid w:val="00EA3166"/>
    <w:rsid w:val="00EA32DA"/>
    <w:rsid w:val="00EA3443"/>
    <w:rsid w:val="00EA36C0"/>
    <w:rsid w:val="00EA3CFD"/>
    <w:rsid w:val="00EA3D31"/>
    <w:rsid w:val="00EA3D4A"/>
    <w:rsid w:val="00EA3FCE"/>
    <w:rsid w:val="00EA4099"/>
    <w:rsid w:val="00EA42E6"/>
    <w:rsid w:val="00EA4513"/>
    <w:rsid w:val="00EA46C3"/>
    <w:rsid w:val="00EA4748"/>
    <w:rsid w:val="00EA4A92"/>
    <w:rsid w:val="00EA4C4C"/>
    <w:rsid w:val="00EA4C6C"/>
    <w:rsid w:val="00EA4DE8"/>
    <w:rsid w:val="00EA56E3"/>
    <w:rsid w:val="00EA572E"/>
    <w:rsid w:val="00EA5871"/>
    <w:rsid w:val="00EA5E03"/>
    <w:rsid w:val="00EA5E38"/>
    <w:rsid w:val="00EA67A3"/>
    <w:rsid w:val="00EA6970"/>
    <w:rsid w:val="00EA6EF2"/>
    <w:rsid w:val="00EA7248"/>
    <w:rsid w:val="00EA7753"/>
    <w:rsid w:val="00EB0128"/>
    <w:rsid w:val="00EB05E3"/>
    <w:rsid w:val="00EB0886"/>
    <w:rsid w:val="00EB0A67"/>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2D5D"/>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67A5"/>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536"/>
    <w:rsid w:val="00EC3B3B"/>
    <w:rsid w:val="00EC3CB6"/>
    <w:rsid w:val="00EC3E49"/>
    <w:rsid w:val="00EC4111"/>
    <w:rsid w:val="00EC464E"/>
    <w:rsid w:val="00EC4821"/>
    <w:rsid w:val="00EC48EE"/>
    <w:rsid w:val="00EC51F3"/>
    <w:rsid w:val="00EC5423"/>
    <w:rsid w:val="00EC5892"/>
    <w:rsid w:val="00EC590D"/>
    <w:rsid w:val="00EC5F0E"/>
    <w:rsid w:val="00EC61BD"/>
    <w:rsid w:val="00EC633F"/>
    <w:rsid w:val="00EC6F86"/>
    <w:rsid w:val="00EC7021"/>
    <w:rsid w:val="00EC71AE"/>
    <w:rsid w:val="00EC75D0"/>
    <w:rsid w:val="00EC7CC4"/>
    <w:rsid w:val="00ED011E"/>
    <w:rsid w:val="00ED04AA"/>
    <w:rsid w:val="00ED04D1"/>
    <w:rsid w:val="00ED0839"/>
    <w:rsid w:val="00ED0863"/>
    <w:rsid w:val="00ED0A5B"/>
    <w:rsid w:val="00ED1042"/>
    <w:rsid w:val="00ED12AE"/>
    <w:rsid w:val="00ED13EB"/>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22B"/>
    <w:rsid w:val="00ED5762"/>
    <w:rsid w:val="00ED5BEB"/>
    <w:rsid w:val="00ED5C21"/>
    <w:rsid w:val="00ED62FC"/>
    <w:rsid w:val="00ED650F"/>
    <w:rsid w:val="00ED69B7"/>
    <w:rsid w:val="00ED713E"/>
    <w:rsid w:val="00ED7487"/>
    <w:rsid w:val="00ED769E"/>
    <w:rsid w:val="00ED76DA"/>
    <w:rsid w:val="00ED773E"/>
    <w:rsid w:val="00ED7811"/>
    <w:rsid w:val="00EE02FE"/>
    <w:rsid w:val="00EE079E"/>
    <w:rsid w:val="00EE083D"/>
    <w:rsid w:val="00EE153B"/>
    <w:rsid w:val="00EE185C"/>
    <w:rsid w:val="00EE1D50"/>
    <w:rsid w:val="00EE2285"/>
    <w:rsid w:val="00EE22ED"/>
    <w:rsid w:val="00EE28D1"/>
    <w:rsid w:val="00EE2F9D"/>
    <w:rsid w:val="00EE3318"/>
    <w:rsid w:val="00EE3B88"/>
    <w:rsid w:val="00EE3CBF"/>
    <w:rsid w:val="00EE408C"/>
    <w:rsid w:val="00EE42B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601"/>
    <w:rsid w:val="00EE6825"/>
    <w:rsid w:val="00EE69C6"/>
    <w:rsid w:val="00EE6D9E"/>
    <w:rsid w:val="00EE6E01"/>
    <w:rsid w:val="00EE7117"/>
    <w:rsid w:val="00EE7282"/>
    <w:rsid w:val="00EE7408"/>
    <w:rsid w:val="00EE7558"/>
    <w:rsid w:val="00EF072B"/>
    <w:rsid w:val="00EF087F"/>
    <w:rsid w:val="00EF0AB5"/>
    <w:rsid w:val="00EF1178"/>
    <w:rsid w:val="00EF1498"/>
    <w:rsid w:val="00EF1572"/>
    <w:rsid w:val="00EF162E"/>
    <w:rsid w:val="00EF1B07"/>
    <w:rsid w:val="00EF1DB1"/>
    <w:rsid w:val="00EF1F7E"/>
    <w:rsid w:val="00EF2195"/>
    <w:rsid w:val="00EF245B"/>
    <w:rsid w:val="00EF245D"/>
    <w:rsid w:val="00EF2614"/>
    <w:rsid w:val="00EF2ADF"/>
    <w:rsid w:val="00EF2BC3"/>
    <w:rsid w:val="00EF319B"/>
    <w:rsid w:val="00EF3776"/>
    <w:rsid w:val="00EF39A6"/>
    <w:rsid w:val="00EF3A04"/>
    <w:rsid w:val="00EF4023"/>
    <w:rsid w:val="00EF4420"/>
    <w:rsid w:val="00EF4BFB"/>
    <w:rsid w:val="00EF4C7F"/>
    <w:rsid w:val="00EF4C8F"/>
    <w:rsid w:val="00EF4D4F"/>
    <w:rsid w:val="00EF4E14"/>
    <w:rsid w:val="00EF4EA4"/>
    <w:rsid w:val="00EF5436"/>
    <w:rsid w:val="00EF59A6"/>
    <w:rsid w:val="00EF5AAF"/>
    <w:rsid w:val="00EF636C"/>
    <w:rsid w:val="00EF6580"/>
    <w:rsid w:val="00EF69CC"/>
    <w:rsid w:val="00EF6B2B"/>
    <w:rsid w:val="00EF6D79"/>
    <w:rsid w:val="00EF7420"/>
    <w:rsid w:val="00EF74EF"/>
    <w:rsid w:val="00EF7648"/>
    <w:rsid w:val="00EF7828"/>
    <w:rsid w:val="00EF7A26"/>
    <w:rsid w:val="00F00017"/>
    <w:rsid w:val="00F0098B"/>
    <w:rsid w:val="00F00B07"/>
    <w:rsid w:val="00F0103D"/>
    <w:rsid w:val="00F01350"/>
    <w:rsid w:val="00F01B60"/>
    <w:rsid w:val="00F01B9D"/>
    <w:rsid w:val="00F01D9A"/>
    <w:rsid w:val="00F0264C"/>
    <w:rsid w:val="00F02758"/>
    <w:rsid w:val="00F027DC"/>
    <w:rsid w:val="00F02864"/>
    <w:rsid w:val="00F028AB"/>
    <w:rsid w:val="00F02A47"/>
    <w:rsid w:val="00F02ABB"/>
    <w:rsid w:val="00F02ABD"/>
    <w:rsid w:val="00F02DDC"/>
    <w:rsid w:val="00F03305"/>
    <w:rsid w:val="00F034AA"/>
    <w:rsid w:val="00F0377B"/>
    <w:rsid w:val="00F0390B"/>
    <w:rsid w:val="00F03D5C"/>
    <w:rsid w:val="00F03D8A"/>
    <w:rsid w:val="00F0472A"/>
    <w:rsid w:val="00F04A47"/>
    <w:rsid w:val="00F04B64"/>
    <w:rsid w:val="00F04EDF"/>
    <w:rsid w:val="00F04FFD"/>
    <w:rsid w:val="00F0519C"/>
    <w:rsid w:val="00F05877"/>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574"/>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4EB6"/>
    <w:rsid w:val="00F15033"/>
    <w:rsid w:val="00F15607"/>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2E16"/>
    <w:rsid w:val="00F232E1"/>
    <w:rsid w:val="00F236B4"/>
    <w:rsid w:val="00F2394C"/>
    <w:rsid w:val="00F23C03"/>
    <w:rsid w:val="00F23E38"/>
    <w:rsid w:val="00F24791"/>
    <w:rsid w:val="00F24A33"/>
    <w:rsid w:val="00F24DF0"/>
    <w:rsid w:val="00F25558"/>
    <w:rsid w:val="00F25E2C"/>
    <w:rsid w:val="00F25FF9"/>
    <w:rsid w:val="00F2610F"/>
    <w:rsid w:val="00F26119"/>
    <w:rsid w:val="00F26208"/>
    <w:rsid w:val="00F26669"/>
    <w:rsid w:val="00F26A74"/>
    <w:rsid w:val="00F2716D"/>
    <w:rsid w:val="00F273B4"/>
    <w:rsid w:val="00F274FE"/>
    <w:rsid w:val="00F27550"/>
    <w:rsid w:val="00F277EA"/>
    <w:rsid w:val="00F27872"/>
    <w:rsid w:val="00F3086C"/>
    <w:rsid w:val="00F30875"/>
    <w:rsid w:val="00F30C57"/>
    <w:rsid w:val="00F30CAC"/>
    <w:rsid w:val="00F30E56"/>
    <w:rsid w:val="00F30EA0"/>
    <w:rsid w:val="00F310D5"/>
    <w:rsid w:val="00F31169"/>
    <w:rsid w:val="00F3119D"/>
    <w:rsid w:val="00F312E9"/>
    <w:rsid w:val="00F31419"/>
    <w:rsid w:val="00F31662"/>
    <w:rsid w:val="00F31E94"/>
    <w:rsid w:val="00F32B3F"/>
    <w:rsid w:val="00F32BFB"/>
    <w:rsid w:val="00F32D32"/>
    <w:rsid w:val="00F32F9F"/>
    <w:rsid w:val="00F3306B"/>
    <w:rsid w:val="00F335C6"/>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3764C"/>
    <w:rsid w:val="00F4013B"/>
    <w:rsid w:val="00F401A0"/>
    <w:rsid w:val="00F4031C"/>
    <w:rsid w:val="00F40435"/>
    <w:rsid w:val="00F4070F"/>
    <w:rsid w:val="00F409D4"/>
    <w:rsid w:val="00F41259"/>
    <w:rsid w:val="00F414D4"/>
    <w:rsid w:val="00F415BA"/>
    <w:rsid w:val="00F41700"/>
    <w:rsid w:val="00F4170B"/>
    <w:rsid w:val="00F417B2"/>
    <w:rsid w:val="00F41E57"/>
    <w:rsid w:val="00F42236"/>
    <w:rsid w:val="00F4245C"/>
    <w:rsid w:val="00F42624"/>
    <w:rsid w:val="00F427C4"/>
    <w:rsid w:val="00F42CA7"/>
    <w:rsid w:val="00F42D67"/>
    <w:rsid w:val="00F42E03"/>
    <w:rsid w:val="00F42F03"/>
    <w:rsid w:val="00F42F51"/>
    <w:rsid w:val="00F42F55"/>
    <w:rsid w:val="00F43079"/>
    <w:rsid w:val="00F436A8"/>
    <w:rsid w:val="00F437CB"/>
    <w:rsid w:val="00F438BF"/>
    <w:rsid w:val="00F43A64"/>
    <w:rsid w:val="00F44349"/>
    <w:rsid w:val="00F4464B"/>
    <w:rsid w:val="00F4478B"/>
    <w:rsid w:val="00F4484C"/>
    <w:rsid w:val="00F44B08"/>
    <w:rsid w:val="00F44BA8"/>
    <w:rsid w:val="00F45301"/>
    <w:rsid w:val="00F453A5"/>
    <w:rsid w:val="00F455B8"/>
    <w:rsid w:val="00F4574B"/>
    <w:rsid w:val="00F45793"/>
    <w:rsid w:val="00F4582D"/>
    <w:rsid w:val="00F4596F"/>
    <w:rsid w:val="00F45F65"/>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1FDC"/>
    <w:rsid w:val="00F521BC"/>
    <w:rsid w:val="00F521FD"/>
    <w:rsid w:val="00F523CE"/>
    <w:rsid w:val="00F524C3"/>
    <w:rsid w:val="00F52A34"/>
    <w:rsid w:val="00F53061"/>
    <w:rsid w:val="00F53361"/>
    <w:rsid w:val="00F53865"/>
    <w:rsid w:val="00F539AE"/>
    <w:rsid w:val="00F53C86"/>
    <w:rsid w:val="00F5425D"/>
    <w:rsid w:val="00F543CF"/>
    <w:rsid w:val="00F548B2"/>
    <w:rsid w:val="00F55B7C"/>
    <w:rsid w:val="00F55CC0"/>
    <w:rsid w:val="00F56082"/>
    <w:rsid w:val="00F5632B"/>
    <w:rsid w:val="00F56FFE"/>
    <w:rsid w:val="00F570A3"/>
    <w:rsid w:val="00F57798"/>
    <w:rsid w:val="00F57A93"/>
    <w:rsid w:val="00F57C3E"/>
    <w:rsid w:val="00F6010B"/>
    <w:rsid w:val="00F60171"/>
    <w:rsid w:val="00F606C7"/>
    <w:rsid w:val="00F606D9"/>
    <w:rsid w:val="00F6091E"/>
    <w:rsid w:val="00F60A1C"/>
    <w:rsid w:val="00F60B62"/>
    <w:rsid w:val="00F60F2F"/>
    <w:rsid w:val="00F61398"/>
    <w:rsid w:val="00F61576"/>
    <w:rsid w:val="00F616A8"/>
    <w:rsid w:val="00F6193D"/>
    <w:rsid w:val="00F61A0B"/>
    <w:rsid w:val="00F61A95"/>
    <w:rsid w:val="00F61CEE"/>
    <w:rsid w:val="00F6243C"/>
    <w:rsid w:val="00F62A2C"/>
    <w:rsid w:val="00F62A57"/>
    <w:rsid w:val="00F62B22"/>
    <w:rsid w:val="00F62C01"/>
    <w:rsid w:val="00F62E96"/>
    <w:rsid w:val="00F6343E"/>
    <w:rsid w:val="00F63571"/>
    <w:rsid w:val="00F635E0"/>
    <w:rsid w:val="00F63A0F"/>
    <w:rsid w:val="00F63E0E"/>
    <w:rsid w:val="00F63FC6"/>
    <w:rsid w:val="00F641AD"/>
    <w:rsid w:val="00F64A6C"/>
    <w:rsid w:val="00F64D81"/>
    <w:rsid w:val="00F65769"/>
    <w:rsid w:val="00F66CF1"/>
    <w:rsid w:val="00F66D2C"/>
    <w:rsid w:val="00F67357"/>
    <w:rsid w:val="00F6750E"/>
    <w:rsid w:val="00F675FA"/>
    <w:rsid w:val="00F67CC6"/>
    <w:rsid w:val="00F67D83"/>
    <w:rsid w:val="00F67FC2"/>
    <w:rsid w:val="00F700CC"/>
    <w:rsid w:val="00F70179"/>
    <w:rsid w:val="00F70324"/>
    <w:rsid w:val="00F70723"/>
    <w:rsid w:val="00F7095E"/>
    <w:rsid w:val="00F70E78"/>
    <w:rsid w:val="00F711B8"/>
    <w:rsid w:val="00F71687"/>
    <w:rsid w:val="00F71B15"/>
    <w:rsid w:val="00F71D1B"/>
    <w:rsid w:val="00F71F47"/>
    <w:rsid w:val="00F72368"/>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79D"/>
    <w:rsid w:val="00F75A1C"/>
    <w:rsid w:val="00F75C44"/>
    <w:rsid w:val="00F75EB8"/>
    <w:rsid w:val="00F75ED5"/>
    <w:rsid w:val="00F762E7"/>
    <w:rsid w:val="00F763F4"/>
    <w:rsid w:val="00F7651F"/>
    <w:rsid w:val="00F765AC"/>
    <w:rsid w:val="00F76625"/>
    <w:rsid w:val="00F76675"/>
    <w:rsid w:val="00F7670D"/>
    <w:rsid w:val="00F76C7F"/>
    <w:rsid w:val="00F76E7A"/>
    <w:rsid w:val="00F76FC5"/>
    <w:rsid w:val="00F7704A"/>
    <w:rsid w:val="00F770D1"/>
    <w:rsid w:val="00F770EA"/>
    <w:rsid w:val="00F771F3"/>
    <w:rsid w:val="00F77246"/>
    <w:rsid w:val="00F775DA"/>
    <w:rsid w:val="00F77674"/>
    <w:rsid w:val="00F77DE0"/>
    <w:rsid w:val="00F80043"/>
    <w:rsid w:val="00F80C08"/>
    <w:rsid w:val="00F81252"/>
    <w:rsid w:val="00F8179C"/>
    <w:rsid w:val="00F81888"/>
    <w:rsid w:val="00F82959"/>
    <w:rsid w:val="00F82B8E"/>
    <w:rsid w:val="00F82D7B"/>
    <w:rsid w:val="00F82F71"/>
    <w:rsid w:val="00F82FBC"/>
    <w:rsid w:val="00F830F9"/>
    <w:rsid w:val="00F83877"/>
    <w:rsid w:val="00F83B52"/>
    <w:rsid w:val="00F83E8C"/>
    <w:rsid w:val="00F8418F"/>
    <w:rsid w:val="00F84512"/>
    <w:rsid w:val="00F845EC"/>
    <w:rsid w:val="00F84619"/>
    <w:rsid w:val="00F84C6A"/>
    <w:rsid w:val="00F85203"/>
    <w:rsid w:val="00F8527B"/>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5D7"/>
    <w:rsid w:val="00F92727"/>
    <w:rsid w:val="00F9274A"/>
    <w:rsid w:val="00F9275A"/>
    <w:rsid w:val="00F928E5"/>
    <w:rsid w:val="00F933C4"/>
    <w:rsid w:val="00F93511"/>
    <w:rsid w:val="00F936FA"/>
    <w:rsid w:val="00F9389C"/>
    <w:rsid w:val="00F93AF3"/>
    <w:rsid w:val="00F93BEE"/>
    <w:rsid w:val="00F94457"/>
    <w:rsid w:val="00F948ED"/>
    <w:rsid w:val="00F94D5D"/>
    <w:rsid w:val="00F95804"/>
    <w:rsid w:val="00F95BF0"/>
    <w:rsid w:val="00F95E6D"/>
    <w:rsid w:val="00F96172"/>
    <w:rsid w:val="00F96E0A"/>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1F33"/>
    <w:rsid w:val="00FA26D2"/>
    <w:rsid w:val="00FA29F6"/>
    <w:rsid w:val="00FA3059"/>
    <w:rsid w:val="00FA3214"/>
    <w:rsid w:val="00FA33FD"/>
    <w:rsid w:val="00FA3449"/>
    <w:rsid w:val="00FA444F"/>
    <w:rsid w:val="00FA4C51"/>
    <w:rsid w:val="00FA5004"/>
    <w:rsid w:val="00FA521E"/>
    <w:rsid w:val="00FA5338"/>
    <w:rsid w:val="00FA5526"/>
    <w:rsid w:val="00FA5634"/>
    <w:rsid w:val="00FA574F"/>
    <w:rsid w:val="00FA576D"/>
    <w:rsid w:val="00FA58E2"/>
    <w:rsid w:val="00FA5912"/>
    <w:rsid w:val="00FA5DFF"/>
    <w:rsid w:val="00FA5EA8"/>
    <w:rsid w:val="00FA6122"/>
    <w:rsid w:val="00FA6973"/>
    <w:rsid w:val="00FA7654"/>
    <w:rsid w:val="00FA794F"/>
    <w:rsid w:val="00FA7C72"/>
    <w:rsid w:val="00FA7DC0"/>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5E1"/>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094B"/>
    <w:rsid w:val="00FC1058"/>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6F4B"/>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05C"/>
    <w:rsid w:val="00FD226E"/>
    <w:rsid w:val="00FD23C3"/>
    <w:rsid w:val="00FD2578"/>
    <w:rsid w:val="00FD27FA"/>
    <w:rsid w:val="00FD29B0"/>
    <w:rsid w:val="00FD29B6"/>
    <w:rsid w:val="00FD2A01"/>
    <w:rsid w:val="00FD2B54"/>
    <w:rsid w:val="00FD2DD3"/>
    <w:rsid w:val="00FD320B"/>
    <w:rsid w:val="00FD3BE0"/>
    <w:rsid w:val="00FD4438"/>
    <w:rsid w:val="00FD44E8"/>
    <w:rsid w:val="00FD46A7"/>
    <w:rsid w:val="00FD4D09"/>
    <w:rsid w:val="00FD4DE3"/>
    <w:rsid w:val="00FD4F15"/>
    <w:rsid w:val="00FD5619"/>
    <w:rsid w:val="00FD5729"/>
    <w:rsid w:val="00FD5BFF"/>
    <w:rsid w:val="00FD5D0F"/>
    <w:rsid w:val="00FD5FB5"/>
    <w:rsid w:val="00FD6072"/>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8EC"/>
    <w:rsid w:val="00FE1A86"/>
    <w:rsid w:val="00FE1AEA"/>
    <w:rsid w:val="00FE2004"/>
    <w:rsid w:val="00FE255B"/>
    <w:rsid w:val="00FE255E"/>
    <w:rsid w:val="00FE29B1"/>
    <w:rsid w:val="00FE355C"/>
    <w:rsid w:val="00FE3640"/>
    <w:rsid w:val="00FE3B92"/>
    <w:rsid w:val="00FE3D6C"/>
    <w:rsid w:val="00FE3DEE"/>
    <w:rsid w:val="00FE3F5F"/>
    <w:rsid w:val="00FE3FA9"/>
    <w:rsid w:val="00FE4323"/>
    <w:rsid w:val="00FE4478"/>
    <w:rsid w:val="00FE44B5"/>
    <w:rsid w:val="00FE499C"/>
    <w:rsid w:val="00FE4AC6"/>
    <w:rsid w:val="00FE4F39"/>
    <w:rsid w:val="00FE546A"/>
    <w:rsid w:val="00FE54A7"/>
    <w:rsid w:val="00FE57BF"/>
    <w:rsid w:val="00FE5861"/>
    <w:rsid w:val="00FE5B49"/>
    <w:rsid w:val="00FE5F6A"/>
    <w:rsid w:val="00FE6483"/>
    <w:rsid w:val="00FE6740"/>
    <w:rsid w:val="00FE67A8"/>
    <w:rsid w:val="00FE6C84"/>
    <w:rsid w:val="00FE709E"/>
    <w:rsid w:val="00FE7507"/>
    <w:rsid w:val="00FE7512"/>
    <w:rsid w:val="00FE78F1"/>
    <w:rsid w:val="00FE7AE6"/>
    <w:rsid w:val="00FE7CBC"/>
    <w:rsid w:val="00FE7E73"/>
    <w:rsid w:val="00FE7F5E"/>
    <w:rsid w:val="00FF00DD"/>
    <w:rsid w:val="00FF0150"/>
    <w:rsid w:val="00FF04C4"/>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A5D"/>
    <w:rsid w:val="00FF4CA1"/>
    <w:rsid w:val="00FF4FFD"/>
    <w:rsid w:val="00FF52CA"/>
    <w:rsid w:val="00FF53BF"/>
    <w:rsid w:val="00FF5AFA"/>
    <w:rsid w:val="00FF63A5"/>
    <w:rsid w:val="00FF6ACB"/>
    <w:rsid w:val="00FF6AEB"/>
    <w:rsid w:val="00FF6C28"/>
    <w:rsid w:val="00FF6D9B"/>
    <w:rsid w:val="00FF755D"/>
    <w:rsid w:val="00FF768C"/>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1422CBD6-F31C-4FF9-B3C7-BBCFA3782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Char"/>
    <w:qFormat/>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uiPriority w:val="99"/>
    <w:qFormat/>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qFormat/>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1"/>
    <w:uiPriority w:val="99"/>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basedOn w:val="a2"/>
    <w:link w:val="3"/>
    <w:uiPriority w:val="9"/>
    <w:rsid w:val="008048E3"/>
    <w:rPr>
      <w:rFonts w:ascii="Arial" w:eastAsiaTheme="minorEastAsia" w:hAnsi="Arial"/>
      <w:sz w:val="22"/>
      <w:lang w:eastAsia="ja-JP"/>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99"/>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qFormat/>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styleId="aff">
    <w:name w:val="Strong"/>
    <w:uiPriority w:val="22"/>
    <w:qFormat/>
    <w:rsid w:val="00554754"/>
    <w:rPr>
      <w:b/>
      <w:bCs/>
    </w:rPr>
  </w:style>
  <w:style w:type="character" w:customStyle="1" w:styleId="TALCar">
    <w:name w:val="TAL Car"/>
    <w:qFormat/>
    <w:rsid w:val="00D52AB9"/>
    <w:rPr>
      <w:rFonts w:ascii="Arial" w:eastAsia="Times New Roman" w:hAnsi="Arial"/>
      <w:sz w:val="18"/>
    </w:rPr>
  </w:style>
  <w:style w:type="character" w:customStyle="1" w:styleId="B1Char1">
    <w:name w:val="B1 Char1"/>
    <w:qFormat/>
    <w:rsid w:val="00D52AB9"/>
    <w:rPr>
      <w:rFonts w:eastAsia="Times New Roman"/>
    </w:rPr>
  </w:style>
  <w:style w:type="character" w:customStyle="1" w:styleId="Char">
    <w:name w:val="본문 Char"/>
    <w:aliases w:val="bt Char"/>
    <w:basedOn w:val="a2"/>
    <w:link w:val="a5"/>
    <w:qFormat/>
    <w:rsid w:val="00A3228A"/>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076891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7688727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281591-0D31-40B8-ADFB-589DF9078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3494</Words>
  <Characters>19921</Characters>
  <Application>Microsoft Office Word</Application>
  <DocSecurity>0</DocSecurity>
  <Lines>166</Lines>
  <Paragraphs>46</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23369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5</cp:revision>
  <cp:lastPrinted>2014-05-09T11:56:00Z</cp:lastPrinted>
  <dcterms:created xsi:type="dcterms:W3CDTF">2024-11-08T07:49:00Z</dcterms:created>
  <dcterms:modified xsi:type="dcterms:W3CDTF">2024-11-08T08:06:00Z</dcterms:modified>
  <cp:category/>
</cp:coreProperties>
</file>